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717A" w:rsidRPr="00A1717A" w:rsidRDefault="00A1717A" w:rsidP="00A1717A">
      <w:pPr>
        <w:spacing w:after="120" w:line="240" w:lineRule="auto"/>
        <w:jc w:val="center"/>
        <w:rPr>
          <w:rFonts w:ascii="Adobe garamond" w:hAnsi="Adobe garamond"/>
          <w:sz w:val="24"/>
          <w:szCs w:val="24"/>
        </w:rPr>
      </w:pPr>
      <w:r w:rsidRPr="00A1717A">
        <w:rPr>
          <w:rFonts w:ascii="Adobe garamond" w:hAnsi="Adobe garamond"/>
          <w:sz w:val="24"/>
          <w:szCs w:val="24"/>
        </w:rPr>
        <w:t>FICHA BIBLIOGRÁFICA:</w:t>
      </w:r>
    </w:p>
    <w:p w:rsidR="00A1717A" w:rsidRPr="009770BC" w:rsidRDefault="00A1717A" w:rsidP="00A1717A">
      <w:pPr>
        <w:spacing w:after="120" w:line="240" w:lineRule="auto"/>
        <w:jc w:val="both"/>
        <w:rPr>
          <w:rFonts w:ascii="Adobe garamond" w:hAnsi="Adobe garamond"/>
          <w:sz w:val="24"/>
          <w:szCs w:val="24"/>
        </w:rPr>
      </w:pPr>
      <w:r w:rsidRPr="00A1717A">
        <w:rPr>
          <w:rFonts w:ascii="Adobe garamond" w:hAnsi="Adobe garamond"/>
          <w:b/>
          <w:sz w:val="24"/>
          <w:szCs w:val="24"/>
        </w:rPr>
        <w:t>Apellido (s), nombre (s) del autor (s), (Año de edición)</w:t>
      </w:r>
      <w:r w:rsidR="009770BC">
        <w:rPr>
          <w:rFonts w:ascii="Adobe garamond" w:hAnsi="Adobe garamond"/>
          <w:b/>
          <w:sz w:val="24"/>
          <w:szCs w:val="24"/>
        </w:rPr>
        <w:t>;</w:t>
      </w:r>
      <w:r w:rsidRPr="00A1717A">
        <w:rPr>
          <w:rFonts w:ascii="Adobe garamond" w:hAnsi="Adobe garamond"/>
          <w:b/>
          <w:sz w:val="24"/>
          <w:szCs w:val="24"/>
        </w:rPr>
        <w:t xml:space="preserve"> </w:t>
      </w:r>
      <w:r w:rsidRPr="009770BC">
        <w:rPr>
          <w:rFonts w:ascii="Adobe garamond" w:hAnsi="Adobe garamond"/>
          <w:sz w:val="24"/>
          <w:szCs w:val="24"/>
        </w:rPr>
        <w:t>Título de la obra. Editorial. País de edición.</w:t>
      </w:r>
      <w:r w:rsidR="009770BC">
        <w:rPr>
          <w:rFonts w:ascii="Adobe garamond" w:hAnsi="Adobe garamond"/>
          <w:sz w:val="24"/>
          <w:szCs w:val="24"/>
        </w:rPr>
        <w:t xml:space="preserve"> En URL (para libros en línea)</w:t>
      </w:r>
      <w:r w:rsidR="009770BC" w:rsidRPr="009770BC">
        <w:rPr>
          <w:rStyle w:val="Refdenotaalpie"/>
          <w:rFonts w:ascii="Adobe garamond" w:hAnsi="Adobe garamond"/>
          <w:sz w:val="24"/>
          <w:szCs w:val="24"/>
        </w:rPr>
        <w:footnoteReference w:id="1"/>
      </w:r>
    </w:p>
    <w:p w:rsidR="00A1717A" w:rsidRPr="00A1717A" w:rsidRDefault="00A1717A" w:rsidP="00A1717A">
      <w:pPr>
        <w:spacing w:after="120" w:line="240" w:lineRule="auto"/>
        <w:jc w:val="both"/>
        <w:rPr>
          <w:rFonts w:ascii="Adobe garamond" w:hAnsi="Adobe garamond"/>
          <w:b/>
          <w:sz w:val="24"/>
          <w:szCs w:val="24"/>
        </w:rPr>
      </w:pPr>
      <w:r w:rsidRPr="00A1717A">
        <w:rPr>
          <w:rFonts w:ascii="Adobe garamond" w:hAnsi="Adobe garamond"/>
          <w:b/>
          <w:sz w:val="24"/>
          <w:szCs w:val="24"/>
        </w:rPr>
        <w:t>ISBN:</w:t>
      </w:r>
    </w:p>
    <w:p w:rsidR="00A1717A" w:rsidRPr="00A1717A" w:rsidRDefault="00A1717A" w:rsidP="00A1717A">
      <w:pPr>
        <w:spacing w:after="120" w:line="240" w:lineRule="auto"/>
        <w:jc w:val="center"/>
        <w:rPr>
          <w:rFonts w:ascii="Adobe garamond" w:hAnsi="Adobe garamond"/>
          <w:sz w:val="24"/>
          <w:szCs w:val="24"/>
        </w:rPr>
      </w:pPr>
      <w:r w:rsidRPr="00A1717A">
        <w:rPr>
          <w:rFonts w:ascii="Adobe garamond" w:hAnsi="Adobe garamond"/>
          <w:sz w:val="24"/>
          <w:szCs w:val="24"/>
        </w:rPr>
        <w:t>IMAGEN DE LA PORTADA:</w:t>
      </w:r>
    </w:p>
    <w:p w:rsidR="00A1717A" w:rsidRPr="00A1717A" w:rsidRDefault="00A1717A" w:rsidP="00A1717A">
      <w:pPr>
        <w:spacing w:after="120" w:line="240" w:lineRule="auto"/>
        <w:jc w:val="center"/>
        <w:rPr>
          <w:rFonts w:ascii="Adobe garamond" w:hAnsi="Adobe garamond"/>
          <w:b/>
          <w:sz w:val="24"/>
          <w:szCs w:val="24"/>
        </w:rPr>
      </w:pPr>
      <w:r w:rsidRPr="00A1717A">
        <w:drawing>
          <wp:inline distT="0" distB="0" distL="0" distR="0" wp14:anchorId="31009E77" wp14:editId="528ACE22">
            <wp:extent cx="2895600" cy="4361573"/>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666" r="16945"/>
                    <a:stretch/>
                  </pic:blipFill>
                  <pic:spPr bwMode="auto">
                    <a:xfrm>
                      <a:off x="0" y="0"/>
                      <a:ext cx="2896042" cy="4362239"/>
                    </a:xfrm>
                    <a:prstGeom prst="rect">
                      <a:avLst/>
                    </a:prstGeom>
                    <a:ln>
                      <a:noFill/>
                    </a:ln>
                    <a:extLst>
                      <a:ext uri="{53640926-AAD7-44D8-BBD7-CCE9431645EC}">
                        <a14:shadowObscured xmlns:a14="http://schemas.microsoft.com/office/drawing/2010/main"/>
                      </a:ext>
                    </a:extLst>
                  </pic:spPr>
                </pic:pic>
              </a:graphicData>
            </a:graphic>
          </wp:inline>
        </w:drawing>
      </w:r>
      <w:r w:rsidRPr="00A1717A">
        <w:rPr>
          <w:rFonts w:ascii="Adobe garamond" w:hAnsi="Adobe garamond"/>
          <w:b/>
          <w:sz w:val="24"/>
          <w:szCs w:val="24"/>
        </w:rPr>
        <w:t xml:space="preserve"> </w:t>
      </w:r>
    </w:p>
    <w:p w:rsidR="00A1717A" w:rsidRPr="00A1717A" w:rsidRDefault="00A1717A" w:rsidP="00A1717A">
      <w:pPr>
        <w:spacing w:after="120" w:line="240" w:lineRule="auto"/>
        <w:jc w:val="center"/>
        <w:rPr>
          <w:rFonts w:ascii="Adobe garamond" w:hAnsi="Adobe garamond"/>
          <w:sz w:val="24"/>
          <w:szCs w:val="24"/>
        </w:rPr>
      </w:pPr>
      <w:r w:rsidRPr="00A1717A">
        <w:rPr>
          <w:rFonts w:ascii="Adobe garamond" w:hAnsi="Adobe garamond"/>
          <w:sz w:val="24"/>
          <w:szCs w:val="24"/>
        </w:rPr>
        <w:t>AUTOR(A) (ES) (AS) DE LA RESEÑA:</w:t>
      </w:r>
    </w:p>
    <w:p w:rsidR="00A1717A" w:rsidRPr="00A1717A" w:rsidRDefault="00A1717A" w:rsidP="00A1717A">
      <w:pPr>
        <w:spacing w:after="120" w:line="240" w:lineRule="auto"/>
        <w:jc w:val="center"/>
        <w:rPr>
          <w:rFonts w:ascii="Adobe garamond" w:hAnsi="Adobe garamond"/>
          <w:sz w:val="24"/>
          <w:szCs w:val="24"/>
        </w:rPr>
      </w:pPr>
      <w:r w:rsidRPr="00A1717A">
        <w:rPr>
          <w:rFonts w:ascii="Adobe garamond" w:hAnsi="Adobe garamond"/>
          <w:sz w:val="24"/>
          <w:szCs w:val="24"/>
        </w:rPr>
        <w:t>1. Grado Académico, Nombre (s), Apellidos</w:t>
      </w:r>
    </w:p>
    <w:p w:rsidR="00A1717A" w:rsidRPr="00A1717A" w:rsidRDefault="00A1717A" w:rsidP="00A1717A">
      <w:pPr>
        <w:spacing w:after="120" w:line="240" w:lineRule="auto"/>
        <w:jc w:val="center"/>
        <w:rPr>
          <w:rFonts w:ascii="Adobe garamond" w:hAnsi="Adobe garamond"/>
          <w:sz w:val="24"/>
          <w:szCs w:val="24"/>
        </w:rPr>
      </w:pPr>
      <w:r w:rsidRPr="00A1717A">
        <w:rPr>
          <w:rFonts w:ascii="Adobe garamond" w:hAnsi="Adobe garamond"/>
          <w:sz w:val="24"/>
          <w:szCs w:val="24"/>
        </w:rPr>
        <w:t>2. (en caso de coautoría por obra muy extensa): Grado Académico, Nombre (s), Apellidos</w:t>
      </w:r>
    </w:p>
    <w:p w:rsidR="00A1717A" w:rsidRPr="00A1717A" w:rsidRDefault="00A1717A" w:rsidP="00A1717A">
      <w:pPr>
        <w:spacing w:after="120" w:line="240" w:lineRule="auto"/>
        <w:jc w:val="center"/>
        <w:rPr>
          <w:rFonts w:ascii="Adobe garamond" w:hAnsi="Adobe garamond"/>
          <w:sz w:val="24"/>
          <w:szCs w:val="24"/>
        </w:rPr>
      </w:pPr>
    </w:p>
    <w:p w:rsidR="00A1717A" w:rsidRPr="00A1717A" w:rsidRDefault="00A1717A" w:rsidP="00A1717A">
      <w:pPr>
        <w:spacing w:after="120" w:line="240" w:lineRule="auto"/>
        <w:jc w:val="center"/>
        <w:rPr>
          <w:rFonts w:ascii="Adobe garamond" w:hAnsi="Adobe garamond"/>
          <w:sz w:val="24"/>
          <w:szCs w:val="24"/>
        </w:rPr>
      </w:pPr>
      <w:r w:rsidRPr="00A1717A">
        <w:rPr>
          <w:rFonts w:ascii="Adobe garamond" w:hAnsi="Adobe garamond"/>
          <w:sz w:val="24"/>
          <w:szCs w:val="24"/>
        </w:rPr>
        <w:t>MODALIDAD:</w:t>
      </w:r>
    </w:p>
    <w:p w:rsidR="00A1717A" w:rsidRPr="00A1717A" w:rsidRDefault="00A1717A" w:rsidP="00A1717A">
      <w:pPr>
        <w:spacing w:after="120" w:line="240" w:lineRule="auto"/>
        <w:jc w:val="center"/>
        <w:rPr>
          <w:rFonts w:ascii="Adobe garamond" w:hAnsi="Adobe garamond"/>
          <w:sz w:val="24"/>
          <w:szCs w:val="24"/>
        </w:rPr>
      </w:pPr>
      <w:r w:rsidRPr="00A1717A">
        <w:rPr>
          <w:rFonts w:ascii="Adobe garamond" w:hAnsi="Adobe garamond"/>
          <w:sz w:val="24"/>
          <w:szCs w:val="24"/>
        </w:rPr>
        <w:t>RESEÑA</w:t>
      </w:r>
    </w:p>
    <w:p w:rsidR="00A1717A" w:rsidRDefault="00A1717A">
      <w:pPr>
        <w:rPr>
          <w:rFonts w:ascii="Adobe garamond" w:hAnsi="Adobe garamond"/>
          <w:b/>
          <w:sz w:val="29"/>
          <w:szCs w:val="29"/>
        </w:rPr>
      </w:pPr>
      <w:r>
        <w:rPr>
          <w:rFonts w:ascii="Adobe garamond" w:hAnsi="Adobe garamond"/>
          <w:b/>
          <w:sz w:val="29"/>
          <w:szCs w:val="29"/>
        </w:rPr>
        <w:br w:type="page"/>
      </w:r>
    </w:p>
    <w:p w:rsidR="004E3BC7" w:rsidRPr="00DD21BE" w:rsidRDefault="00DD21BE" w:rsidP="00466B2C">
      <w:pPr>
        <w:spacing w:after="120" w:line="240" w:lineRule="auto"/>
        <w:jc w:val="center"/>
        <w:rPr>
          <w:rFonts w:ascii="Adobe garamond" w:hAnsi="Adobe garamond"/>
          <w:b/>
          <w:sz w:val="29"/>
          <w:szCs w:val="29"/>
        </w:rPr>
      </w:pPr>
      <w:r w:rsidRPr="00DD21BE">
        <w:rPr>
          <w:rFonts w:ascii="Adobe garamond" w:hAnsi="Adobe garamond"/>
          <w:b/>
          <w:sz w:val="29"/>
          <w:szCs w:val="29"/>
        </w:rPr>
        <w:lastRenderedPageBreak/>
        <w:t>T</w:t>
      </w:r>
      <w:r w:rsidRPr="00DD21BE">
        <w:rPr>
          <w:rFonts w:ascii="Adobe garamond" w:hAnsi="Adobe garamond" w:hint="eastAsia"/>
          <w:b/>
          <w:sz w:val="29"/>
          <w:szCs w:val="29"/>
        </w:rPr>
        <w:t>í</w:t>
      </w:r>
      <w:r w:rsidRPr="00DD21BE">
        <w:rPr>
          <w:rFonts w:ascii="Adobe garamond" w:hAnsi="Adobe garamond"/>
          <w:b/>
          <w:sz w:val="29"/>
          <w:szCs w:val="29"/>
        </w:rPr>
        <w:t xml:space="preserve">tulo </w:t>
      </w:r>
      <w:r w:rsidR="009770BC">
        <w:rPr>
          <w:rFonts w:ascii="Adobe garamond" w:hAnsi="Adobe garamond"/>
          <w:b/>
          <w:sz w:val="29"/>
          <w:szCs w:val="29"/>
        </w:rPr>
        <w:t>de la obra</w:t>
      </w:r>
      <w:r>
        <w:rPr>
          <w:rFonts w:ascii="Adobe garamond" w:hAnsi="Adobe garamond"/>
          <w:b/>
          <w:sz w:val="29"/>
          <w:szCs w:val="29"/>
        </w:rPr>
        <w:t>, centrado</w:t>
      </w:r>
      <w:r w:rsidRPr="00DD21BE">
        <w:rPr>
          <w:rFonts w:ascii="Adobe garamond" w:hAnsi="Adobe garamond"/>
          <w:b/>
          <w:sz w:val="29"/>
          <w:szCs w:val="29"/>
        </w:rPr>
        <w:t xml:space="preserve"> en </w:t>
      </w:r>
      <w:r>
        <w:rPr>
          <w:rFonts w:ascii="Adobe garamond" w:hAnsi="Adobe garamond"/>
          <w:b/>
          <w:sz w:val="29"/>
          <w:szCs w:val="29"/>
        </w:rPr>
        <w:t xml:space="preserve">fuente </w:t>
      </w:r>
      <w:r w:rsidRPr="00DD21BE">
        <w:rPr>
          <w:rFonts w:ascii="Adobe garamond" w:hAnsi="Adobe garamond"/>
          <w:b/>
          <w:sz w:val="29"/>
          <w:szCs w:val="29"/>
        </w:rPr>
        <w:t xml:space="preserve">Adobe Garamond a 14.5 puntos, </w:t>
      </w:r>
      <w:r>
        <w:rPr>
          <w:rFonts w:ascii="Adobe garamond" w:hAnsi="Adobe garamond"/>
          <w:b/>
          <w:sz w:val="29"/>
          <w:szCs w:val="29"/>
        </w:rPr>
        <w:t xml:space="preserve">utilizando </w:t>
      </w:r>
      <w:r w:rsidRPr="00DD21BE">
        <w:rPr>
          <w:rFonts w:ascii="Adobe garamond" w:hAnsi="Adobe garamond"/>
          <w:b/>
          <w:sz w:val="29"/>
          <w:szCs w:val="29"/>
        </w:rPr>
        <w:t>may</w:t>
      </w:r>
      <w:r w:rsidRPr="00DD21BE">
        <w:rPr>
          <w:rFonts w:ascii="Adobe garamond" w:hAnsi="Adobe garamond" w:hint="eastAsia"/>
          <w:b/>
          <w:sz w:val="29"/>
          <w:szCs w:val="29"/>
        </w:rPr>
        <w:t>ú</w:t>
      </w:r>
      <w:r w:rsidRPr="00DD21BE">
        <w:rPr>
          <w:rFonts w:ascii="Adobe garamond" w:hAnsi="Adobe garamond"/>
          <w:b/>
          <w:sz w:val="29"/>
          <w:szCs w:val="29"/>
        </w:rPr>
        <w:t xml:space="preserve">sculas y </w:t>
      </w:r>
      <w:r>
        <w:rPr>
          <w:rFonts w:ascii="Adobe garamond" w:hAnsi="Adobe garamond"/>
          <w:b/>
          <w:sz w:val="29"/>
          <w:szCs w:val="29"/>
        </w:rPr>
        <w:t>minúsculas</w:t>
      </w:r>
    </w:p>
    <w:p w:rsidR="006B7FCB" w:rsidRDefault="004E3BC7" w:rsidP="006B7FCB">
      <w:pPr>
        <w:spacing w:after="120" w:line="240" w:lineRule="auto"/>
        <w:jc w:val="right"/>
        <w:rPr>
          <w:rFonts w:ascii="Adobe garamond" w:hAnsi="Adobe garamond"/>
          <w:sz w:val="24"/>
          <w:szCs w:val="24"/>
        </w:rPr>
      </w:pPr>
      <w:r w:rsidRPr="00DD21BE">
        <w:rPr>
          <w:rFonts w:ascii="Adobe garamond" w:hAnsi="Adobe garamond"/>
          <w:sz w:val="24"/>
          <w:szCs w:val="24"/>
        </w:rPr>
        <w:t xml:space="preserve">Autoría en </w:t>
      </w:r>
      <w:r w:rsidR="00DD21BE">
        <w:rPr>
          <w:rFonts w:ascii="Adobe garamond" w:hAnsi="Adobe garamond"/>
          <w:sz w:val="24"/>
          <w:szCs w:val="24"/>
        </w:rPr>
        <w:t>Adobe Garamond a 12 puntos</w:t>
      </w:r>
      <w:r w:rsidRPr="00DD21BE">
        <w:rPr>
          <w:rFonts w:ascii="Adobe garamond" w:hAnsi="Adobe garamond"/>
          <w:sz w:val="24"/>
          <w:szCs w:val="24"/>
        </w:rPr>
        <w:t xml:space="preserve"> alineada a la derecha</w:t>
      </w:r>
      <w:r w:rsidR="003124CE" w:rsidRPr="00DD21BE">
        <w:rPr>
          <w:rFonts w:ascii="Adobe garamond" w:hAnsi="Adobe garamond"/>
          <w:sz w:val="24"/>
          <w:szCs w:val="24"/>
        </w:rPr>
        <w:t>;</w:t>
      </w:r>
    </w:p>
    <w:p w:rsidR="004E3BC7" w:rsidRPr="00DD21BE" w:rsidRDefault="009770BC" w:rsidP="006B7FCB">
      <w:pPr>
        <w:spacing w:after="120" w:line="240" w:lineRule="auto"/>
        <w:jc w:val="right"/>
        <w:rPr>
          <w:rFonts w:ascii="Adobe garamond" w:hAnsi="Adobe garamond"/>
          <w:sz w:val="24"/>
          <w:szCs w:val="24"/>
        </w:rPr>
      </w:pPr>
      <w:r>
        <w:rPr>
          <w:rFonts w:ascii="Adobe garamond" w:hAnsi="Adobe garamond"/>
          <w:sz w:val="24"/>
          <w:szCs w:val="24"/>
        </w:rPr>
        <w:t>circunscrita a nombres completos con apellidos</w:t>
      </w:r>
      <w:r w:rsidR="004E3BC7" w:rsidRPr="00DD21BE">
        <w:rPr>
          <w:rStyle w:val="Refdenotaalpie"/>
          <w:rFonts w:ascii="Adobe garamond" w:hAnsi="Adobe garamond"/>
          <w:sz w:val="24"/>
          <w:szCs w:val="24"/>
        </w:rPr>
        <w:footnoteReference w:id="2"/>
      </w:r>
    </w:p>
    <w:p w:rsidR="004E3BC7" w:rsidRPr="00DD21BE" w:rsidRDefault="004E3BC7" w:rsidP="00466B2C">
      <w:pPr>
        <w:spacing w:after="120" w:line="240" w:lineRule="auto"/>
        <w:rPr>
          <w:rFonts w:ascii="Adobe garamond" w:hAnsi="Adobe garamond"/>
          <w:sz w:val="24"/>
          <w:szCs w:val="24"/>
        </w:rPr>
      </w:pPr>
    </w:p>
    <w:p w:rsidR="004E3BC7" w:rsidRPr="00DD21BE" w:rsidRDefault="00011684" w:rsidP="00466B2C">
      <w:pPr>
        <w:spacing w:after="120" w:line="240" w:lineRule="auto"/>
        <w:jc w:val="both"/>
        <w:rPr>
          <w:rFonts w:ascii="Adobe garamond" w:hAnsi="Adobe garamond"/>
          <w:b/>
          <w:sz w:val="24"/>
          <w:szCs w:val="24"/>
        </w:rPr>
      </w:pPr>
      <w:r>
        <w:rPr>
          <w:rFonts w:ascii="Adobe garamond" w:hAnsi="Adobe garamond"/>
          <w:b/>
          <w:sz w:val="24"/>
          <w:szCs w:val="24"/>
        </w:rPr>
        <w:t>Proemio</w:t>
      </w:r>
    </w:p>
    <w:p w:rsidR="00D077DE" w:rsidRPr="00DD21BE" w:rsidRDefault="00466B2C" w:rsidP="00011684">
      <w:pPr>
        <w:spacing w:after="120" w:line="240" w:lineRule="auto"/>
        <w:jc w:val="both"/>
        <w:rPr>
          <w:rFonts w:ascii="Adobe garamond" w:hAnsi="Adobe garamond"/>
          <w:sz w:val="24"/>
          <w:szCs w:val="24"/>
        </w:rPr>
      </w:pPr>
      <w:r w:rsidRPr="00DD21BE">
        <w:rPr>
          <w:rFonts w:ascii="Adobe garamond" w:hAnsi="Adobe garamond"/>
          <w:sz w:val="24"/>
          <w:szCs w:val="24"/>
        </w:rPr>
        <w:t>Esta</w:t>
      </w:r>
      <w:r w:rsidR="004E3BC7" w:rsidRPr="00DD21BE">
        <w:rPr>
          <w:rFonts w:ascii="Adobe garamond" w:hAnsi="Adobe garamond"/>
          <w:sz w:val="24"/>
          <w:szCs w:val="24"/>
        </w:rPr>
        <w:t xml:space="preserve"> presentación o resumen del contenido, deberá estar escrito </w:t>
      </w:r>
      <w:r>
        <w:rPr>
          <w:rFonts w:ascii="Adobe garamond" w:hAnsi="Adobe garamond"/>
          <w:sz w:val="24"/>
          <w:szCs w:val="24"/>
        </w:rPr>
        <w:t>con fuente Adobe Garamond a 12</w:t>
      </w:r>
      <w:r w:rsidR="004E3BC7" w:rsidRPr="00DD21BE">
        <w:rPr>
          <w:rFonts w:ascii="Adobe garamond" w:hAnsi="Adobe garamond"/>
          <w:sz w:val="24"/>
          <w:szCs w:val="24"/>
        </w:rPr>
        <w:t xml:space="preserve"> puntos, </w:t>
      </w:r>
      <w:r>
        <w:rPr>
          <w:rFonts w:ascii="Adobe garamond" w:hAnsi="Adobe garamond"/>
          <w:sz w:val="24"/>
          <w:szCs w:val="24"/>
        </w:rPr>
        <w:t>en</w:t>
      </w:r>
      <w:r w:rsidR="004E3BC7" w:rsidRPr="00DD21BE">
        <w:rPr>
          <w:rFonts w:ascii="Adobe garamond" w:hAnsi="Adobe garamond"/>
          <w:sz w:val="24"/>
          <w:szCs w:val="24"/>
        </w:rPr>
        <w:t xml:space="preserve"> espacio sencillo, con alineación justificada y contar con una extensión máxima de 500 palabras; </w:t>
      </w:r>
    </w:p>
    <w:p w:rsidR="004E3BC7" w:rsidRPr="00DD21BE" w:rsidRDefault="004E3BC7" w:rsidP="00466B2C">
      <w:pPr>
        <w:spacing w:after="120" w:line="240" w:lineRule="auto"/>
        <w:rPr>
          <w:rFonts w:ascii="Adobe garamond" w:hAnsi="Adobe garamond"/>
          <w:sz w:val="24"/>
          <w:szCs w:val="24"/>
        </w:rPr>
      </w:pPr>
    </w:p>
    <w:p w:rsidR="004E3BC7" w:rsidRPr="00DD21BE" w:rsidRDefault="00466B2C" w:rsidP="00466B2C">
      <w:pPr>
        <w:spacing w:after="120" w:line="240" w:lineRule="auto"/>
        <w:jc w:val="both"/>
        <w:rPr>
          <w:rFonts w:ascii="Adobe garamond" w:hAnsi="Adobe garamond"/>
          <w:b/>
          <w:sz w:val="24"/>
          <w:szCs w:val="24"/>
        </w:rPr>
      </w:pPr>
      <w:r>
        <w:rPr>
          <w:rFonts w:ascii="Adobe garamond" w:hAnsi="Adobe garamond"/>
          <w:b/>
          <w:sz w:val="24"/>
          <w:szCs w:val="24"/>
        </w:rPr>
        <w:t>3 Conceptos clave</w:t>
      </w:r>
    </w:p>
    <w:p w:rsidR="004E3BC7" w:rsidRPr="00DD21BE" w:rsidRDefault="004A3E68" w:rsidP="00466B2C">
      <w:pPr>
        <w:spacing w:after="120" w:line="240" w:lineRule="auto"/>
        <w:rPr>
          <w:rFonts w:ascii="Adobe garamond" w:hAnsi="Adobe garamond"/>
          <w:sz w:val="24"/>
          <w:szCs w:val="24"/>
        </w:rPr>
      </w:pPr>
      <w:r w:rsidRPr="00DD21BE">
        <w:rPr>
          <w:rFonts w:ascii="Adobe garamond" w:hAnsi="Adobe garamond"/>
          <w:sz w:val="24"/>
          <w:szCs w:val="24"/>
        </w:rPr>
        <w:t xml:space="preserve">1. </w:t>
      </w:r>
      <w:r w:rsidR="00466B2C">
        <w:rPr>
          <w:rFonts w:ascii="Adobe garamond" w:hAnsi="Adobe garamond"/>
          <w:sz w:val="24"/>
          <w:szCs w:val="24"/>
        </w:rPr>
        <w:t>Fuente Adobe Garamond a 12 puntos</w:t>
      </w:r>
      <w:r w:rsidR="004E3BC7" w:rsidRPr="00DD21BE">
        <w:rPr>
          <w:rFonts w:ascii="Adobe garamond" w:hAnsi="Adobe garamond"/>
          <w:sz w:val="24"/>
          <w:szCs w:val="24"/>
        </w:rPr>
        <w:t xml:space="preserve">, </w:t>
      </w:r>
      <w:r w:rsidRPr="00DD21BE">
        <w:rPr>
          <w:rFonts w:ascii="Adobe garamond" w:hAnsi="Adobe garamond"/>
          <w:sz w:val="24"/>
          <w:szCs w:val="24"/>
        </w:rPr>
        <w:t xml:space="preserve">2. </w:t>
      </w:r>
      <w:r w:rsidR="00466B2C">
        <w:rPr>
          <w:rFonts w:ascii="Adobe garamond" w:hAnsi="Adobe garamond"/>
          <w:sz w:val="24"/>
          <w:szCs w:val="24"/>
        </w:rPr>
        <w:t>E</w:t>
      </w:r>
      <w:r w:rsidR="004E3BC7" w:rsidRPr="00DD21BE">
        <w:rPr>
          <w:rFonts w:ascii="Adobe garamond" w:hAnsi="Adobe garamond"/>
          <w:sz w:val="24"/>
          <w:szCs w:val="24"/>
        </w:rPr>
        <w:t>spaci</w:t>
      </w:r>
      <w:r w:rsidR="00466B2C">
        <w:rPr>
          <w:rFonts w:ascii="Adobe garamond" w:hAnsi="Adobe garamond"/>
          <w:sz w:val="24"/>
          <w:szCs w:val="24"/>
        </w:rPr>
        <w:t>ado</w:t>
      </w:r>
      <w:r w:rsidR="004E3BC7" w:rsidRPr="00DD21BE">
        <w:rPr>
          <w:rFonts w:ascii="Adobe garamond" w:hAnsi="Adobe garamond"/>
          <w:sz w:val="24"/>
          <w:szCs w:val="24"/>
        </w:rPr>
        <w:t xml:space="preserve"> sencillo</w:t>
      </w:r>
      <w:r w:rsidR="00466B2C">
        <w:rPr>
          <w:rFonts w:ascii="Adobe garamond" w:hAnsi="Adobe garamond"/>
          <w:sz w:val="24"/>
          <w:szCs w:val="24"/>
        </w:rPr>
        <w:t xml:space="preserve"> con 6 puntos posteriores de separación entre párrafos</w:t>
      </w:r>
      <w:r w:rsidR="004E3BC7" w:rsidRPr="00DD21BE">
        <w:rPr>
          <w:rFonts w:ascii="Adobe garamond" w:hAnsi="Adobe garamond"/>
          <w:sz w:val="24"/>
          <w:szCs w:val="24"/>
        </w:rPr>
        <w:t xml:space="preserve">, </w:t>
      </w:r>
      <w:r w:rsidRPr="00DD21BE">
        <w:rPr>
          <w:rFonts w:ascii="Adobe garamond" w:hAnsi="Adobe garamond"/>
          <w:sz w:val="24"/>
          <w:szCs w:val="24"/>
        </w:rPr>
        <w:t xml:space="preserve">3. </w:t>
      </w:r>
      <w:r w:rsidR="004E3BC7" w:rsidRPr="00DD21BE">
        <w:rPr>
          <w:rFonts w:ascii="Adobe garamond" w:hAnsi="Adobe garamond"/>
          <w:sz w:val="24"/>
          <w:szCs w:val="24"/>
        </w:rPr>
        <w:t>Texto justificado y continuo</w:t>
      </w:r>
    </w:p>
    <w:p w:rsidR="004E3BC7" w:rsidRPr="00DD21BE" w:rsidRDefault="004E3BC7" w:rsidP="00466B2C">
      <w:pPr>
        <w:spacing w:after="120" w:line="240" w:lineRule="auto"/>
        <w:rPr>
          <w:rFonts w:ascii="Adobe garamond" w:hAnsi="Adobe garamond"/>
          <w:sz w:val="24"/>
          <w:szCs w:val="24"/>
        </w:rPr>
      </w:pPr>
    </w:p>
    <w:p w:rsidR="004E3BC7" w:rsidRPr="00DD21BE" w:rsidRDefault="004E3BC7" w:rsidP="00466B2C">
      <w:pPr>
        <w:spacing w:after="120" w:line="240" w:lineRule="auto"/>
        <w:rPr>
          <w:rFonts w:ascii="Adobe garamond" w:hAnsi="Adobe garamond"/>
          <w:b/>
          <w:sz w:val="24"/>
          <w:szCs w:val="24"/>
        </w:rPr>
      </w:pPr>
      <w:r w:rsidRPr="00DD21BE">
        <w:rPr>
          <w:rFonts w:ascii="Adobe garamond" w:hAnsi="Adobe garamond"/>
          <w:b/>
          <w:sz w:val="24"/>
          <w:szCs w:val="24"/>
        </w:rPr>
        <w:br w:type="page"/>
      </w:r>
    </w:p>
    <w:p w:rsidR="000B2EC7" w:rsidRDefault="00011684" w:rsidP="003C61E5">
      <w:pPr>
        <w:spacing w:after="120" w:line="240" w:lineRule="auto"/>
        <w:rPr>
          <w:rFonts w:ascii="Adobe garamond" w:hAnsi="Adobe garamond"/>
          <w:b/>
          <w:sz w:val="24"/>
          <w:szCs w:val="24"/>
        </w:rPr>
      </w:pPr>
      <w:r>
        <w:rPr>
          <w:rFonts w:ascii="Adobe garamond" w:hAnsi="Adobe garamond"/>
          <w:b/>
          <w:sz w:val="24"/>
          <w:szCs w:val="24"/>
        </w:rPr>
        <w:lastRenderedPageBreak/>
        <w:t>Reseña</w:t>
      </w:r>
    </w:p>
    <w:p w:rsidR="002C05F8" w:rsidRDefault="00011684" w:rsidP="002C05F8">
      <w:pPr>
        <w:spacing w:after="120" w:line="240" w:lineRule="auto"/>
        <w:jc w:val="both"/>
        <w:rPr>
          <w:rFonts w:ascii="Adobe garamond" w:hAnsi="Adobe garamond"/>
          <w:sz w:val="24"/>
          <w:szCs w:val="24"/>
        </w:rPr>
      </w:pPr>
      <w:r w:rsidRPr="00011684">
        <w:rPr>
          <w:rFonts w:ascii="Adobe garamond" w:hAnsi="Adobe garamond"/>
          <w:sz w:val="24"/>
          <w:szCs w:val="24"/>
        </w:rPr>
        <w:t>La extensión completa de</w:t>
      </w:r>
      <w:r w:rsidR="002C05F8">
        <w:rPr>
          <w:rFonts w:ascii="Adobe garamond" w:hAnsi="Adobe garamond"/>
          <w:sz w:val="24"/>
          <w:szCs w:val="24"/>
        </w:rPr>
        <w:t xml:space="preserve"> </w:t>
      </w:r>
      <w:r w:rsidRPr="00011684">
        <w:rPr>
          <w:rFonts w:ascii="Adobe garamond" w:hAnsi="Adobe garamond"/>
          <w:sz w:val="24"/>
          <w:szCs w:val="24"/>
        </w:rPr>
        <w:t>l</w:t>
      </w:r>
      <w:r w:rsidR="002C05F8">
        <w:rPr>
          <w:rFonts w:ascii="Adobe garamond" w:hAnsi="Adobe garamond"/>
          <w:sz w:val="24"/>
          <w:szCs w:val="24"/>
        </w:rPr>
        <w:t>a</w:t>
      </w:r>
      <w:r w:rsidRPr="00011684">
        <w:rPr>
          <w:rFonts w:ascii="Adobe garamond" w:hAnsi="Adobe garamond"/>
          <w:sz w:val="24"/>
          <w:szCs w:val="24"/>
        </w:rPr>
        <w:t xml:space="preserve"> </w:t>
      </w:r>
      <w:r w:rsidR="002C05F8">
        <w:rPr>
          <w:rFonts w:ascii="Adobe garamond" w:hAnsi="Adobe garamond"/>
          <w:sz w:val="24"/>
          <w:szCs w:val="24"/>
        </w:rPr>
        <w:t>reseña</w:t>
      </w:r>
      <w:r w:rsidRPr="00011684">
        <w:rPr>
          <w:rFonts w:ascii="Adobe garamond" w:hAnsi="Adobe garamond"/>
          <w:sz w:val="24"/>
          <w:szCs w:val="24"/>
        </w:rPr>
        <w:t xml:space="preserve"> será </w:t>
      </w:r>
      <w:r>
        <w:rPr>
          <w:rFonts w:ascii="Adobe garamond" w:hAnsi="Adobe garamond"/>
          <w:sz w:val="24"/>
          <w:szCs w:val="24"/>
        </w:rPr>
        <w:t>mínima de</w:t>
      </w:r>
      <w:r w:rsidRPr="00011684">
        <w:rPr>
          <w:rFonts w:ascii="Adobe garamond" w:hAnsi="Adobe garamond"/>
          <w:sz w:val="24"/>
          <w:szCs w:val="24"/>
        </w:rPr>
        <w:t xml:space="preserve"> 4 </w:t>
      </w:r>
      <w:r w:rsidR="002C05F8">
        <w:rPr>
          <w:rFonts w:ascii="Adobe garamond" w:hAnsi="Adobe garamond"/>
          <w:sz w:val="24"/>
          <w:szCs w:val="24"/>
        </w:rPr>
        <w:t xml:space="preserve">cuartillas </w:t>
      </w:r>
      <w:r w:rsidRPr="00011684">
        <w:rPr>
          <w:rFonts w:ascii="Adobe garamond" w:hAnsi="Adobe garamond"/>
          <w:sz w:val="24"/>
          <w:szCs w:val="24"/>
        </w:rPr>
        <w:t xml:space="preserve">y </w:t>
      </w:r>
      <w:r w:rsidR="002C05F8">
        <w:rPr>
          <w:rFonts w:ascii="Adobe garamond" w:hAnsi="Adobe garamond"/>
          <w:sz w:val="24"/>
          <w:szCs w:val="24"/>
        </w:rPr>
        <w:t xml:space="preserve">máxima de </w:t>
      </w:r>
      <w:r w:rsidRPr="00011684">
        <w:rPr>
          <w:rFonts w:ascii="Adobe garamond" w:hAnsi="Adobe garamond"/>
          <w:sz w:val="24"/>
          <w:szCs w:val="24"/>
        </w:rPr>
        <w:t>7</w:t>
      </w:r>
      <w:r w:rsidR="002C05F8">
        <w:rPr>
          <w:rFonts w:ascii="Adobe garamond" w:hAnsi="Adobe garamond"/>
          <w:sz w:val="24"/>
          <w:szCs w:val="24"/>
        </w:rPr>
        <w:t xml:space="preserve">, </w:t>
      </w:r>
      <w:r w:rsidR="002C05F8" w:rsidRPr="00DD21BE">
        <w:rPr>
          <w:rFonts w:ascii="Adobe garamond" w:hAnsi="Adobe garamond"/>
          <w:sz w:val="24"/>
          <w:szCs w:val="24"/>
        </w:rPr>
        <w:t xml:space="preserve">a tamaño carta, con </w:t>
      </w:r>
      <w:r w:rsidR="002C05F8">
        <w:rPr>
          <w:rFonts w:ascii="Adobe garamond" w:hAnsi="Adobe garamond"/>
          <w:sz w:val="24"/>
          <w:szCs w:val="24"/>
        </w:rPr>
        <w:t xml:space="preserve">todos los </w:t>
      </w:r>
      <w:r w:rsidR="002C05F8" w:rsidRPr="00DD21BE">
        <w:rPr>
          <w:rFonts w:ascii="Adobe garamond" w:hAnsi="Adobe garamond"/>
          <w:sz w:val="24"/>
          <w:szCs w:val="24"/>
        </w:rPr>
        <w:t>márgenes de 2.5 centímetros</w:t>
      </w:r>
      <w:r w:rsidR="002C05F8">
        <w:rPr>
          <w:rFonts w:ascii="Adobe garamond" w:hAnsi="Adobe garamond"/>
          <w:sz w:val="24"/>
          <w:szCs w:val="24"/>
        </w:rPr>
        <w:t xml:space="preserve">; y, deberá evitar el uso de cornisas, </w:t>
      </w:r>
      <w:r w:rsidR="002C05F8" w:rsidRPr="00DD21BE">
        <w:rPr>
          <w:rFonts w:ascii="Adobe garamond" w:hAnsi="Adobe garamond"/>
          <w:sz w:val="24"/>
          <w:szCs w:val="24"/>
        </w:rPr>
        <w:t>marcos personalizados</w:t>
      </w:r>
      <w:r w:rsidR="002C05F8">
        <w:rPr>
          <w:rFonts w:ascii="Adobe garamond" w:hAnsi="Adobe garamond"/>
          <w:sz w:val="24"/>
          <w:szCs w:val="24"/>
        </w:rPr>
        <w:t>, símbolos</w:t>
      </w:r>
      <w:r w:rsidR="002C05F8" w:rsidRPr="00DD21BE">
        <w:rPr>
          <w:rFonts w:ascii="Adobe garamond" w:hAnsi="Adobe garamond"/>
          <w:sz w:val="24"/>
          <w:szCs w:val="24"/>
        </w:rPr>
        <w:t xml:space="preserve"> institucionales, marcas especiales en la numeración para que sea igual que la de este documento.</w:t>
      </w:r>
    </w:p>
    <w:p w:rsidR="002C05F8" w:rsidRDefault="002C05F8" w:rsidP="002C05F8">
      <w:pPr>
        <w:spacing w:after="120" w:line="240" w:lineRule="auto"/>
        <w:ind w:firstLine="709"/>
        <w:jc w:val="both"/>
        <w:rPr>
          <w:rFonts w:ascii="Adobe garamond" w:hAnsi="Adobe garamond"/>
          <w:sz w:val="24"/>
          <w:szCs w:val="24"/>
        </w:rPr>
      </w:pPr>
      <w:r w:rsidRPr="00DD21BE">
        <w:rPr>
          <w:rFonts w:ascii="Adobe garamond" w:hAnsi="Adobe garamond"/>
          <w:sz w:val="24"/>
          <w:szCs w:val="24"/>
        </w:rPr>
        <w:t xml:space="preserve">El texto completo estará redactado en letra </w:t>
      </w:r>
      <w:r>
        <w:rPr>
          <w:rFonts w:ascii="Adobe garamond" w:hAnsi="Adobe garamond"/>
          <w:sz w:val="24"/>
          <w:szCs w:val="24"/>
        </w:rPr>
        <w:t>Adobe Garamond</w:t>
      </w:r>
      <w:r w:rsidRPr="00DD21BE">
        <w:rPr>
          <w:rFonts w:ascii="Adobe garamond" w:hAnsi="Adobe garamond"/>
          <w:sz w:val="24"/>
          <w:szCs w:val="24"/>
        </w:rPr>
        <w:t xml:space="preserve"> a 1</w:t>
      </w:r>
      <w:r>
        <w:rPr>
          <w:rFonts w:ascii="Adobe garamond" w:hAnsi="Adobe garamond"/>
          <w:sz w:val="24"/>
          <w:szCs w:val="24"/>
        </w:rPr>
        <w:t>2</w:t>
      </w:r>
      <w:r w:rsidRPr="00DD21BE">
        <w:rPr>
          <w:rFonts w:ascii="Adobe garamond" w:hAnsi="Adobe garamond"/>
          <w:sz w:val="24"/>
          <w:szCs w:val="24"/>
        </w:rPr>
        <w:t xml:space="preserve"> puntos, a espacio sencillo y con alineación justificada</w:t>
      </w:r>
      <w:r>
        <w:rPr>
          <w:rFonts w:ascii="Adobe garamond" w:hAnsi="Adobe garamond"/>
          <w:sz w:val="24"/>
          <w:szCs w:val="24"/>
        </w:rPr>
        <w:t xml:space="preserve">; entendiendo que las únicas excepciones se marcan en el título (14.5), notas a pie de página (10) </w:t>
      </w:r>
      <w:r w:rsidRPr="00610D72">
        <w:rPr>
          <w:rFonts w:ascii="Adobe garamond" w:hAnsi="Adobe garamond"/>
          <w:sz w:val="24"/>
          <w:szCs w:val="24"/>
        </w:rPr>
        <w:t>y paginación (10)</w:t>
      </w:r>
    </w:p>
    <w:p w:rsidR="002C05F8" w:rsidRDefault="002C05F8" w:rsidP="00466B2C">
      <w:pPr>
        <w:spacing w:after="120" w:line="240" w:lineRule="auto"/>
        <w:jc w:val="both"/>
        <w:rPr>
          <w:rFonts w:ascii="Adobe garamond" w:hAnsi="Adobe garamond"/>
          <w:b/>
          <w:sz w:val="24"/>
          <w:szCs w:val="24"/>
        </w:rPr>
      </w:pPr>
    </w:p>
    <w:p w:rsidR="000B2EC7" w:rsidRPr="00DD21BE" w:rsidRDefault="003C61E5" w:rsidP="00466B2C">
      <w:pPr>
        <w:spacing w:after="120" w:line="240" w:lineRule="auto"/>
        <w:jc w:val="both"/>
        <w:rPr>
          <w:rFonts w:ascii="Adobe garamond" w:hAnsi="Adobe garamond"/>
          <w:b/>
          <w:sz w:val="24"/>
          <w:szCs w:val="24"/>
        </w:rPr>
      </w:pPr>
      <w:r w:rsidRPr="00DD21BE">
        <w:rPr>
          <w:rFonts w:ascii="Adobe garamond" w:hAnsi="Adobe garamond"/>
          <w:b/>
          <w:sz w:val="24"/>
          <w:szCs w:val="24"/>
        </w:rPr>
        <w:t>Apoyos gr</w:t>
      </w:r>
      <w:r w:rsidRPr="00DD21BE">
        <w:rPr>
          <w:rFonts w:ascii="Adobe garamond" w:hAnsi="Adobe garamond" w:hint="eastAsia"/>
          <w:b/>
          <w:sz w:val="24"/>
          <w:szCs w:val="24"/>
        </w:rPr>
        <w:t>á</w:t>
      </w:r>
      <w:r w:rsidRPr="00DD21BE">
        <w:rPr>
          <w:rFonts w:ascii="Adobe garamond" w:hAnsi="Adobe garamond"/>
          <w:b/>
          <w:sz w:val="24"/>
          <w:szCs w:val="24"/>
        </w:rPr>
        <w:t>ficos</w:t>
      </w:r>
    </w:p>
    <w:p w:rsidR="00DC447D" w:rsidRDefault="002C05F8" w:rsidP="00466B2C">
      <w:pPr>
        <w:spacing w:after="120" w:line="240" w:lineRule="auto"/>
        <w:jc w:val="both"/>
        <w:rPr>
          <w:rFonts w:ascii="Adobe garamond" w:hAnsi="Adobe garamond"/>
          <w:sz w:val="24"/>
          <w:szCs w:val="24"/>
        </w:rPr>
      </w:pPr>
      <w:r>
        <w:rPr>
          <w:rFonts w:ascii="Adobe garamond" w:hAnsi="Adobe garamond"/>
          <w:sz w:val="24"/>
          <w:szCs w:val="24"/>
        </w:rPr>
        <w:t>T</w:t>
      </w:r>
      <w:r w:rsidR="00C277BC">
        <w:rPr>
          <w:rFonts w:ascii="Adobe garamond" w:hAnsi="Adobe garamond"/>
          <w:sz w:val="24"/>
          <w:szCs w:val="24"/>
        </w:rPr>
        <w:t xml:space="preserve">odos los apoyos visuales para su </w:t>
      </w:r>
      <w:r>
        <w:rPr>
          <w:rFonts w:ascii="Adobe garamond" w:hAnsi="Adobe garamond"/>
          <w:sz w:val="24"/>
          <w:szCs w:val="24"/>
        </w:rPr>
        <w:t>reseña</w:t>
      </w:r>
      <w:r w:rsidR="00C277BC">
        <w:rPr>
          <w:rFonts w:ascii="Adobe garamond" w:hAnsi="Adobe garamond"/>
          <w:sz w:val="24"/>
          <w:szCs w:val="24"/>
        </w:rPr>
        <w:t xml:space="preserve">, </w:t>
      </w:r>
      <w:r w:rsidR="00DC447D">
        <w:rPr>
          <w:rFonts w:ascii="Adobe garamond" w:hAnsi="Adobe garamond"/>
          <w:sz w:val="24"/>
          <w:szCs w:val="24"/>
        </w:rPr>
        <w:t xml:space="preserve">sean </w:t>
      </w:r>
      <w:r w:rsidR="00DC447D" w:rsidRPr="00DD21BE">
        <w:rPr>
          <w:rFonts w:ascii="Adobe garamond" w:hAnsi="Adobe garamond"/>
          <w:sz w:val="24"/>
          <w:szCs w:val="24"/>
        </w:rPr>
        <w:t>cuadros, diagramas, tablas, gráficas, ilustraciones y/o mapas</w:t>
      </w:r>
      <w:r w:rsidR="00DC447D">
        <w:rPr>
          <w:rFonts w:ascii="Adobe garamond" w:hAnsi="Adobe garamond"/>
          <w:sz w:val="24"/>
          <w:szCs w:val="24"/>
        </w:rPr>
        <w:t xml:space="preserve">; </w:t>
      </w:r>
      <w:r w:rsidR="00C277BC">
        <w:rPr>
          <w:rFonts w:ascii="Adobe garamond" w:hAnsi="Adobe garamond"/>
          <w:sz w:val="24"/>
          <w:szCs w:val="24"/>
        </w:rPr>
        <w:t xml:space="preserve">deberán estar insertos en el </w:t>
      </w:r>
      <w:r>
        <w:rPr>
          <w:rFonts w:ascii="Adobe garamond" w:hAnsi="Adobe garamond"/>
          <w:sz w:val="24"/>
          <w:szCs w:val="24"/>
        </w:rPr>
        <w:t>total de 4 a 7 cuartillas</w:t>
      </w:r>
      <w:r w:rsidR="00C277BC">
        <w:rPr>
          <w:rFonts w:ascii="Adobe garamond" w:hAnsi="Adobe garamond"/>
          <w:sz w:val="24"/>
          <w:szCs w:val="24"/>
        </w:rPr>
        <w:t>, referidos en el párrafo adecuado</w:t>
      </w:r>
      <w:r w:rsidR="00DC447D">
        <w:rPr>
          <w:rFonts w:ascii="Adobe garamond" w:hAnsi="Adobe garamond"/>
          <w:sz w:val="24"/>
          <w:szCs w:val="24"/>
        </w:rPr>
        <w:t>, centrados</w:t>
      </w:r>
      <w:r w:rsidR="00C277BC">
        <w:rPr>
          <w:rFonts w:ascii="Adobe garamond" w:hAnsi="Adobe garamond"/>
          <w:sz w:val="24"/>
          <w:szCs w:val="24"/>
        </w:rPr>
        <w:t xml:space="preserve"> y cuidando que sean legibles</w:t>
      </w:r>
      <w:r w:rsidR="00DC447D">
        <w:rPr>
          <w:rFonts w:ascii="Adobe garamond" w:hAnsi="Adobe garamond"/>
          <w:sz w:val="24"/>
          <w:szCs w:val="24"/>
        </w:rPr>
        <w:t xml:space="preserve"> a simple vista.</w:t>
      </w:r>
    </w:p>
    <w:p w:rsidR="00DC447D" w:rsidRDefault="00C277BC" w:rsidP="00DC447D">
      <w:pPr>
        <w:spacing w:after="120" w:line="240" w:lineRule="auto"/>
        <w:ind w:firstLine="709"/>
        <w:jc w:val="both"/>
        <w:rPr>
          <w:rFonts w:ascii="Adobe garamond" w:hAnsi="Adobe garamond"/>
          <w:sz w:val="24"/>
          <w:szCs w:val="24"/>
        </w:rPr>
      </w:pPr>
      <w:r>
        <w:rPr>
          <w:rFonts w:ascii="Adobe garamond" w:hAnsi="Adobe garamond"/>
          <w:sz w:val="24"/>
          <w:szCs w:val="24"/>
        </w:rPr>
        <w:t xml:space="preserve">Por favor tome en cuenta que </w:t>
      </w:r>
      <w:r w:rsidR="00DC447D">
        <w:rPr>
          <w:rFonts w:ascii="Adobe garamond" w:hAnsi="Adobe garamond"/>
          <w:sz w:val="24"/>
          <w:szCs w:val="24"/>
        </w:rPr>
        <w:t>las imágenes no pueden ser alteradas por nuestros editores, por lo que deberá cuidar que desde el formato de origen estén construidas con fuente Adobe Garamond para que sea formal y congruente con todo el contenido.</w:t>
      </w:r>
    </w:p>
    <w:p w:rsidR="004E3BC7" w:rsidRDefault="00DC447D" w:rsidP="00DC447D">
      <w:pPr>
        <w:spacing w:after="120" w:line="240" w:lineRule="auto"/>
        <w:ind w:firstLine="709"/>
        <w:jc w:val="both"/>
        <w:rPr>
          <w:rFonts w:ascii="Adobe garamond" w:hAnsi="Adobe garamond"/>
          <w:sz w:val="24"/>
          <w:szCs w:val="24"/>
        </w:rPr>
      </w:pPr>
      <w:r>
        <w:rPr>
          <w:rFonts w:ascii="Adobe garamond" w:hAnsi="Adobe garamond"/>
          <w:sz w:val="24"/>
          <w:szCs w:val="24"/>
        </w:rPr>
        <w:t>Es importante</w:t>
      </w:r>
      <w:r w:rsidR="004E3BC7" w:rsidRPr="00DD21BE">
        <w:rPr>
          <w:rFonts w:ascii="Adobe garamond" w:hAnsi="Adobe garamond"/>
          <w:sz w:val="24"/>
          <w:szCs w:val="24"/>
        </w:rPr>
        <w:t xml:space="preserve"> </w:t>
      </w:r>
      <w:r>
        <w:rPr>
          <w:rFonts w:ascii="Adobe garamond" w:hAnsi="Adobe garamond"/>
          <w:sz w:val="24"/>
          <w:szCs w:val="24"/>
        </w:rPr>
        <w:t>encabezar</w:t>
      </w:r>
      <w:r w:rsidR="004E3BC7" w:rsidRPr="00DD21BE">
        <w:rPr>
          <w:rFonts w:ascii="Adobe garamond" w:hAnsi="Adobe garamond"/>
          <w:sz w:val="24"/>
          <w:szCs w:val="24"/>
        </w:rPr>
        <w:t xml:space="preserve"> adecuadamente </w:t>
      </w:r>
      <w:r>
        <w:rPr>
          <w:rFonts w:ascii="Adobe garamond" w:hAnsi="Adobe garamond"/>
          <w:sz w:val="24"/>
          <w:szCs w:val="24"/>
        </w:rPr>
        <w:t>cada</w:t>
      </w:r>
      <w:r w:rsidR="004E3BC7" w:rsidRPr="00DD21BE">
        <w:rPr>
          <w:rFonts w:ascii="Adobe garamond" w:hAnsi="Adobe garamond"/>
          <w:sz w:val="24"/>
          <w:szCs w:val="24"/>
        </w:rPr>
        <w:t xml:space="preserve"> imagen </w:t>
      </w:r>
      <w:r>
        <w:rPr>
          <w:rFonts w:ascii="Adobe garamond" w:hAnsi="Adobe garamond"/>
          <w:sz w:val="24"/>
          <w:szCs w:val="24"/>
        </w:rPr>
        <w:t>con su título</w:t>
      </w:r>
      <w:r w:rsidR="004E3BC7" w:rsidRPr="00DD21BE">
        <w:rPr>
          <w:rFonts w:ascii="Adobe garamond" w:hAnsi="Adobe garamond"/>
          <w:sz w:val="24"/>
          <w:szCs w:val="24"/>
        </w:rPr>
        <w:t>, así co</w:t>
      </w:r>
      <w:r w:rsidR="00863E4E" w:rsidRPr="00DD21BE">
        <w:rPr>
          <w:rFonts w:ascii="Adobe garamond" w:hAnsi="Adobe garamond"/>
          <w:sz w:val="24"/>
          <w:szCs w:val="24"/>
        </w:rPr>
        <w:t>mo</w:t>
      </w:r>
      <w:r>
        <w:rPr>
          <w:rFonts w:ascii="Adobe garamond" w:hAnsi="Adobe garamond"/>
          <w:sz w:val="24"/>
          <w:szCs w:val="24"/>
        </w:rPr>
        <w:t>,</w:t>
      </w:r>
      <w:r w:rsidR="00863E4E" w:rsidRPr="00DD21BE">
        <w:rPr>
          <w:rFonts w:ascii="Adobe garamond" w:hAnsi="Adobe garamond"/>
          <w:sz w:val="24"/>
          <w:szCs w:val="24"/>
        </w:rPr>
        <w:t xml:space="preserve"> incorporar la fuente en todas ellas</w:t>
      </w:r>
      <w:r w:rsidR="00C277BC">
        <w:rPr>
          <w:rFonts w:ascii="Adobe garamond" w:hAnsi="Adobe garamond"/>
          <w:sz w:val="24"/>
          <w:szCs w:val="24"/>
        </w:rPr>
        <w:t xml:space="preserve"> como se verá en los ejemplos siguientes</w:t>
      </w:r>
      <w:r>
        <w:rPr>
          <w:rFonts w:ascii="Adobe garamond" w:hAnsi="Adobe garamond"/>
          <w:sz w:val="24"/>
          <w:szCs w:val="24"/>
        </w:rPr>
        <w:t>:</w:t>
      </w:r>
    </w:p>
    <w:p w:rsidR="00AE02D7" w:rsidRDefault="00AE02D7" w:rsidP="00AE02D7">
      <w:pPr>
        <w:spacing w:after="120" w:line="240" w:lineRule="auto"/>
        <w:jc w:val="both"/>
        <w:rPr>
          <w:rFonts w:ascii="Adobe garamond" w:hAnsi="Adobe garamond"/>
          <w:sz w:val="24"/>
          <w:szCs w:val="24"/>
        </w:rPr>
      </w:pPr>
    </w:p>
    <w:p w:rsidR="00AE02D7" w:rsidRDefault="00AE02D7" w:rsidP="00AE02D7">
      <w:pPr>
        <w:spacing w:after="120" w:line="240" w:lineRule="auto"/>
        <w:jc w:val="center"/>
        <w:rPr>
          <w:rFonts w:ascii="Adobe garamond" w:hAnsi="Adobe garamond" w:cstheme="minorHAnsi"/>
          <w:sz w:val="24"/>
          <w:szCs w:val="24"/>
        </w:rPr>
      </w:pPr>
      <w:r w:rsidRPr="00D2685E">
        <w:rPr>
          <w:rFonts w:ascii="Adobe garamond" w:hAnsi="Adobe garamond" w:cstheme="minorHAnsi"/>
          <w:sz w:val="24"/>
          <w:szCs w:val="24"/>
        </w:rPr>
        <w:t xml:space="preserve">Cuadro </w:t>
      </w:r>
      <w:r>
        <w:rPr>
          <w:rFonts w:ascii="Adobe garamond" w:hAnsi="Adobe garamond" w:cstheme="minorHAnsi"/>
          <w:sz w:val="24"/>
          <w:szCs w:val="24"/>
        </w:rPr>
        <w:t>1.</w:t>
      </w:r>
      <w:r w:rsidRPr="00D2685E">
        <w:rPr>
          <w:rFonts w:ascii="Adobe garamond" w:hAnsi="Adobe garamond" w:cstheme="minorHAnsi"/>
          <w:sz w:val="24"/>
          <w:szCs w:val="24"/>
        </w:rPr>
        <w:t xml:space="preserve"> Datos sobre acceso a la infraestructura social en México en comparación con promedio de los países de la OECD</w:t>
      </w:r>
    </w:p>
    <w:p w:rsidR="00AE02D7" w:rsidRPr="00D2685E" w:rsidRDefault="00AE02D7" w:rsidP="00AE02D7">
      <w:pPr>
        <w:spacing w:after="120" w:line="240" w:lineRule="auto"/>
        <w:jc w:val="center"/>
        <w:rPr>
          <w:rFonts w:ascii="Adobe garamond" w:hAnsi="Adobe garamond" w:cstheme="minorHAnsi"/>
          <w:sz w:val="24"/>
          <w:szCs w:val="24"/>
        </w:rPr>
      </w:pPr>
      <w:r>
        <w:rPr>
          <w:noProof/>
        </w:rPr>
        <w:drawing>
          <wp:inline distT="0" distB="0" distL="0" distR="0" wp14:anchorId="0668CF31" wp14:editId="7DF4D58D">
            <wp:extent cx="5936777" cy="1733266"/>
            <wp:effectExtent l="0" t="0" r="698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6777" cy="1733266"/>
                    </a:xfrm>
                    <a:prstGeom prst="rect">
                      <a:avLst/>
                    </a:prstGeom>
                  </pic:spPr>
                </pic:pic>
              </a:graphicData>
            </a:graphic>
          </wp:inline>
        </w:drawing>
      </w:r>
    </w:p>
    <w:p w:rsidR="00AE02D7" w:rsidRDefault="00AE02D7" w:rsidP="00AE02D7">
      <w:pPr>
        <w:tabs>
          <w:tab w:val="left" w:pos="709"/>
        </w:tabs>
        <w:spacing w:after="120" w:line="240" w:lineRule="auto"/>
        <w:jc w:val="center"/>
        <w:rPr>
          <w:rFonts w:ascii="Adobe garamond" w:hAnsi="Adobe garamond" w:cstheme="minorHAnsi"/>
          <w:sz w:val="24"/>
          <w:szCs w:val="24"/>
        </w:rPr>
      </w:pPr>
      <w:r w:rsidRPr="00D2685E">
        <w:rPr>
          <w:rFonts w:ascii="Adobe garamond" w:hAnsi="Adobe garamond" w:cstheme="minorHAnsi"/>
          <w:sz w:val="24"/>
          <w:szCs w:val="24"/>
        </w:rPr>
        <w:t>Fuente: Elaboración propia con base en OECD, 2019: 29.</w:t>
      </w:r>
    </w:p>
    <w:p w:rsidR="002C05F8" w:rsidRDefault="002C05F8">
      <w:pPr>
        <w:rPr>
          <w:rFonts w:ascii="Adobe garamond" w:hAnsi="Adobe garamond" w:cstheme="minorHAnsi"/>
          <w:sz w:val="24"/>
          <w:szCs w:val="24"/>
        </w:rPr>
      </w:pPr>
      <w:r>
        <w:rPr>
          <w:rFonts w:ascii="Adobe garamond" w:hAnsi="Adobe garamond" w:cstheme="minorHAnsi"/>
          <w:sz w:val="24"/>
          <w:szCs w:val="24"/>
        </w:rPr>
        <w:br w:type="page"/>
      </w:r>
    </w:p>
    <w:p w:rsidR="00AE02D7" w:rsidRPr="00D2685E" w:rsidRDefault="00AE02D7" w:rsidP="00AE02D7">
      <w:pPr>
        <w:spacing w:after="120" w:line="240" w:lineRule="auto"/>
        <w:jc w:val="center"/>
        <w:rPr>
          <w:rFonts w:ascii="Adobe garamond" w:hAnsi="Adobe garamond" w:cstheme="minorHAnsi"/>
          <w:sz w:val="24"/>
          <w:szCs w:val="24"/>
        </w:rPr>
      </w:pPr>
      <w:r>
        <w:rPr>
          <w:rFonts w:ascii="Adobe garamond" w:hAnsi="Adobe garamond" w:cstheme="minorHAnsi"/>
          <w:sz w:val="24"/>
          <w:szCs w:val="24"/>
        </w:rPr>
        <w:lastRenderedPageBreak/>
        <w:t>Gráfico</w:t>
      </w:r>
      <w:r w:rsidRPr="00D2685E">
        <w:rPr>
          <w:rFonts w:ascii="Adobe garamond" w:hAnsi="Adobe garamond" w:cstheme="minorHAnsi"/>
          <w:sz w:val="24"/>
          <w:szCs w:val="24"/>
        </w:rPr>
        <w:t xml:space="preserve"> </w:t>
      </w:r>
      <w:r>
        <w:rPr>
          <w:rFonts w:ascii="Adobe garamond" w:hAnsi="Adobe garamond" w:cstheme="minorHAnsi"/>
          <w:sz w:val="24"/>
          <w:szCs w:val="24"/>
        </w:rPr>
        <w:t>2.</w:t>
      </w:r>
      <w:r w:rsidRPr="00D2685E">
        <w:rPr>
          <w:rFonts w:ascii="Adobe garamond" w:hAnsi="Adobe garamond" w:cstheme="minorHAnsi"/>
          <w:sz w:val="24"/>
          <w:szCs w:val="24"/>
        </w:rPr>
        <w:t xml:space="preserve"> Elementos de una ciudad inteligente y sostenible</w:t>
      </w:r>
    </w:p>
    <w:p w:rsidR="00AE02D7" w:rsidRPr="00D2685E" w:rsidRDefault="00AE02D7" w:rsidP="008E7E7C">
      <w:pPr>
        <w:spacing w:after="120" w:line="240" w:lineRule="auto"/>
        <w:jc w:val="center"/>
        <w:rPr>
          <w:rFonts w:ascii="Adobe garamond" w:hAnsi="Adobe garamond" w:cstheme="minorHAnsi"/>
          <w:b/>
          <w:sz w:val="24"/>
          <w:szCs w:val="24"/>
        </w:rPr>
      </w:pPr>
      <w:r>
        <w:rPr>
          <w:rFonts w:ascii="Adobe garamond" w:hAnsi="Adobe garamond" w:cstheme="minorHAnsi"/>
          <w:b/>
          <w:noProof/>
          <w:sz w:val="24"/>
          <w:szCs w:val="24"/>
        </w:rPr>
        <w:drawing>
          <wp:inline distT="0" distB="0" distL="0" distR="0" wp14:anchorId="57519770">
            <wp:extent cx="5915331" cy="343396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446" cy="3447961"/>
                    </a:xfrm>
                    <a:prstGeom prst="rect">
                      <a:avLst/>
                    </a:prstGeom>
                    <a:noFill/>
                  </pic:spPr>
                </pic:pic>
              </a:graphicData>
            </a:graphic>
          </wp:inline>
        </w:drawing>
      </w:r>
    </w:p>
    <w:p w:rsidR="00AE02D7" w:rsidRDefault="00AE02D7" w:rsidP="00AE02D7">
      <w:pPr>
        <w:spacing w:after="120" w:line="240" w:lineRule="auto"/>
        <w:jc w:val="center"/>
        <w:rPr>
          <w:rFonts w:ascii="Adobe garamond" w:hAnsi="Adobe garamond" w:cstheme="minorHAnsi"/>
          <w:sz w:val="24"/>
          <w:szCs w:val="24"/>
        </w:rPr>
      </w:pPr>
      <w:r w:rsidRPr="00D2685E">
        <w:rPr>
          <w:rFonts w:ascii="Adobe garamond" w:hAnsi="Adobe garamond" w:cstheme="minorHAnsi"/>
          <w:sz w:val="24"/>
          <w:szCs w:val="24"/>
        </w:rPr>
        <w:t xml:space="preserve">Fuente: (Alvarado López, 2017) a partir de </w:t>
      </w:r>
      <w:proofErr w:type="spellStart"/>
      <w:r w:rsidRPr="00D2685E">
        <w:rPr>
          <w:rFonts w:ascii="Adobe garamond" w:hAnsi="Adobe garamond" w:cstheme="minorHAnsi"/>
          <w:sz w:val="24"/>
          <w:szCs w:val="24"/>
        </w:rPr>
        <w:t>Bouskela</w:t>
      </w:r>
      <w:proofErr w:type="spellEnd"/>
      <w:r w:rsidRPr="00D2685E">
        <w:rPr>
          <w:rFonts w:ascii="Adobe garamond" w:hAnsi="Adobe garamond" w:cstheme="minorHAnsi"/>
          <w:sz w:val="24"/>
          <w:szCs w:val="24"/>
        </w:rPr>
        <w:t xml:space="preserve"> et al. (2016); Lastres y </w:t>
      </w:r>
      <w:proofErr w:type="spellStart"/>
      <w:r w:rsidRPr="00D2685E">
        <w:rPr>
          <w:rFonts w:ascii="Adobe garamond" w:hAnsi="Adobe garamond" w:cstheme="minorHAnsi"/>
          <w:sz w:val="24"/>
          <w:szCs w:val="24"/>
        </w:rPr>
        <w:t>Cassiolato</w:t>
      </w:r>
      <w:proofErr w:type="spellEnd"/>
      <w:r w:rsidRPr="00D2685E">
        <w:rPr>
          <w:rFonts w:ascii="Adobe garamond" w:hAnsi="Adobe garamond" w:cstheme="minorHAnsi"/>
          <w:sz w:val="24"/>
          <w:szCs w:val="24"/>
        </w:rPr>
        <w:t xml:space="preserve"> (2007); Unión Internacional de Telecomunicaciones (2014); Comisión de Ciudades Digitales y del Conocimiento (2012) y Cámara de Comercio de Medellín para Antioquia (2012).</w:t>
      </w:r>
    </w:p>
    <w:p w:rsidR="00D81F8E" w:rsidRDefault="00D81F8E" w:rsidP="00D81F8E">
      <w:pPr>
        <w:pStyle w:val="Descripcin"/>
        <w:jc w:val="center"/>
        <w:rPr>
          <w:rFonts w:ascii="Adobe garamond" w:hAnsi="Adobe garamond" w:cstheme="minorHAnsi"/>
          <w:b w:val="0"/>
          <w:smallCaps w:val="0"/>
          <w:color w:val="auto"/>
          <w:sz w:val="24"/>
          <w:szCs w:val="24"/>
        </w:rPr>
      </w:pPr>
      <w:bookmarkStart w:id="0" w:name="_Toc36061345"/>
    </w:p>
    <w:p w:rsidR="00D81F8E" w:rsidRPr="00D81F8E" w:rsidRDefault="00D81F8E" w:rsidP="00D81F8E"/>
    <w:p w:rsidR="00D81F8E" w:rsidRPr="007D17FE" w:rsidRDefault="00D81F8E" w:rsidP="00D81F8E">
      <w:pPr>
        <w:pStyle w:val="Descripcin"/>
        <w:jc w:val="center"/>
        <w:rPr>
          <w:rFonts w:ascii="Adobe garamond" w:hAnsi="Adobe garamond" w:cstheme="minorHAnsi"/>
          <w:b w:val="0"/>
          <w:smallCaps w:val="0"/>
          <w:color w:val="auto"/>
          <w:sz w:val="24"/>
          <w:szCs w:val="24"/>
        </w:rPr>
      </w:pPr>
      <w:r w:rsidRPr="007D17FE">
        <w:rPr>
          <w:rFonts w:ascii="Adobe garamond" w:hAnsi="Adobe garamond" w:cstheme="minorHAnsi"/>
          <w:b w:val="0"/>
          <w:smallCaps w:val="0"/>
          <w:color w:val="auto"/>
          <w:sz w:val="24"/>
          <w:szCs w:val="24"/>
        </w:rPr>
        <w:t xml:space="preserve">Tabla </w:t>
      </w:r>
      <w:r>
        <w:rPr>
          <w:rFonts w:ascii="Adobe garamond" w:hAnsi="Adobe garamond" w:cstheme="minorHAnsi"/>
          <w:b w:val="0"/>
          <w:smallCaps w:val="0"/>
          <w:color w:val="auto"/>
          <w:sz w:val="24"/>
          <w:szCs w:val="24"/>
        </w:rPr>
        <w:t>3</w:t>
      </w:r>
      <w:r w:rsidRPr="007D17FE">
        <w:rPr>
          <w:rFonts w:ascii="Adobe garamond" w:hAnsi="Adobe garamond" w:cstheme="minorHAnsi"/>
          <w:b w:val="0"/>
          <w:smallCaps w:val="0"/>
          <w:color w:val="auto"/>
          <w:sz w:val="24"/>
          <w:szCs w:val="24"/>
        </w:rPr>
        <w:t>. Cómo se mide la satisfacción laboral</w:t>
      </w:r>
      <w:bookmarkEnd w:id="0"/>
    </w:p>
    <w:p w:rsidR="00D81F8E" w:rsidRPr="00C65247" w:rsidRDefault="00D81F8E" w:rsidP="00D81F8E">
      <w:pPr>
        <w:autoSpaceDE w:val="0"/>
        <w:autoSpaceDN w:val="0"/>
        <w:adjustRightInd w:val="0"/>
        <w:spacing w:after="120" w:line="240" w:lineRule="auto"/>
        <w:jc w:val="center"/>
        <w:rPr>
          <w:rFonts w:ascii="Adobe garamond" w:hAnsi="Adobe garamond" w:cstheme="minorHAnsi"/>
          <w:sz w:val="24"/>
          <w:szCs w:val="24"/>
        </w:rPr>
      </w:pPr>
      <w:r w:rsidRPr="00D81F8E">
        <w:rPr>
          <w:noProof/>
        </w:rPr>
        <w:drawing>
          <wp:inline distT="0" distB="0" distL="0" distR="0">
            <wp:extent cx="5941060" cy="219645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57" t="1064" r="-1" b="13285"/>
                    <a:stretch/>
                  </pic:blipFill>
                  <pic:spPr bwMode="auto">
                    <a:xfrm>
                      <a:off x="0" y="0"/>
                      <a:ext cx="5955459" cy="2201782"/>
                    </a:xfrm>
                    <a:prstGeom prst="rect">
                      <a:avLst/>
                    </a:prstGeom>
                    <a:noFill/>
                    <a:ln>
                      <a:noFill/>
                    </a:ln>
                    <a:extLst>
                      <a:ext uri="{53640926-AAD7-44D8-BBD7-CCE9431645EC}">
                        <a14:shadowObscured xmlns:a14="http://schemas.microsoft.com/office/drawing/2010/main"/>
                      </a:ext>
                    </a:extLst>
                  </pic:spPr>
                </pic:pic>
              </a:graphicData>
            </a:graphic>
          </wp:inline>
        </w:drawing>
      </w:r>
      <w:r w:rsidRPr="00C65247">
        <w:rPr>
          <w:rFonts w:ascii="Adobe garamond" w:hAnsi="Adobe garamond" w:cstheme="minorHAnsi"/>
          <w:sz w:val="24"/>
          <w:szCs w:val="24"/>
        </w:rPr>
        <w:t>Fuente: Elaboración propia.</w:t>
      </w:r>
    </w:p>
    <w:p w:rsidR="00AE02D7" w:rsidRDefault="00AE02D7" w:rsidP="00AE02D7">
      <w:pPr>
        <w:spacing w:after="120" w:line="240" w:lineRule="auto"/>
        <w:jc w:val="both"/>
        <w:rPr>
          <w:rFonts w:ascii="Adobe garamond" w:hAnsi="Adobe garamond"/>
          <w:sz w:val="24"/>
          <w:szCs w:val="24"/>
        </w:rPr>
      </w:pPr>
    </w:p>
    <w:p w:rsidR="00D81F8E" w:rsidRDefault="00D81F8E" w:rsidP="00491C04">
      <w:pPr>
        <w:spacing w:after="120" w:line="240" w:lineRule="auto"/>
        <w:jc w:val="center"/>
        <w:rPr>
          <w:rFonts w:ascii="Adobe garamond" w:hAnsi="Adobe garamond" w:cstheme="minorHAnsi"/>
          <w:bCs/>
          <w:color w:val="000000" w:themeColor="text1"/>
          <w:sz w:val="24"/>
          <w:szCs w:val="24"/>
        </w:rPr>
      </w:pPr>
    </w:p>
    <w:p w:rsidR="00491C04" w:rsidRPr="00F6541C" w:rsidRDefault="00AE02D7" w:rsidP="00491C04">
      <w:pPr>
        <w:spacing w:after="120" w:line="240" w:lineRule="auto"/>
        <w:jc w:val="center"/>
        <w:rPr>
          <w:rFonts w:ascii="Adobe garamond" w:hAnsi="Adobe garamond" w:cstheme="minorHAnsi"/>
          <w:bCs/>
          <w:color w:val="000000" w:themeColor="text1"/>
          <w:sz w:val="24"/>
          <w:szCs w:val="24"/>
        </w:rPr>
      </w:pPr>
      <w:r>
        <w:rPr>
          <w:rFonts w:ascii="Adobe garamond" w:hAnsi="Adobe garamond" w:cstheme="minorHAnsi"/>
          <w:bCs/>
          <w:color w:val="000000" w:themeColor="text1"/>
          <w:sz w:val="24"/>
          <w:szCs w:val="24"/>
        </w:rPr>
        <w:lastRenderedPageBreak/>
        <w:t xml:space="preserve">Mapa </w:t>
      </w:r>
      <w:r w:rsidR="008E7E7C">
        <w:rPr>
          <w:rFonts w:ascii="Adobe garamond" w:hAnsi="Adobe garamond" w:cstheme="minorHAnsi"/>
          <w:bCs/>
          <w:color w:val="000000" w:themeColor="text1"/>
          <w:sz w:val="24"/>
          <w:szCs w:val="24"/>
        </w:rPr>
        <w:t>4</w:t>
      </w:r>
      <w:r w:rsidR="00491C04" w:rsidRPr="00F6541C">
        <w:rPr>
          <w:rFonts w:ascii="Adobe garamond" w:hAnsi="Adobe garamond" w:cstheme="minorHAnsi"/>
          <w:bCs/>
          <w:color w:val="000000" w:themeColor="text1"/>
          <w:sz w:val="24"/>
          <w:szCs w:val="24"/>
        </w:rPr>
        <w:t>. Distribución territorial de las tipologías sectoriales para centros urbanos del norte y sur.</w:t>
      </w:r>
    </w:p>
    <w:p w:rsidR="00491C04" w:rsidRPr="00F6541C" w:rsidRDefault="00491C04" w:rsidP="00491C04">
      <w:pPr>
        <w:spacing w:after="120" w:line="240" w:lineRule="auto"/>
        <w:jc w:val="center"/>
        <w:rPr>
          <w:rFonts w:ascii="Adobe garamond" w:hAnsi="Adobe garamond" w:cstheme="minorHAnsi"/>
          <w:color w:val="000000" w:themeColor="text1"/>
          <w:sz w:val="24"/>
          <w:szCs w:val="24"/>
        </w:rPr>
      </w:pPr>
      <w:r w:rsidRPr="00F6541C">
        <w:rPr>
          <w:rFonts w:ascii="Adobe garamond" w:hAnsi="Adobe garamond" w:cstheme="minorHAnsi"/>
          <w:noProof/>
          <w:color w:val="000000" w:themeColor="text1"/>
          <w:sz w:val="24"/>
          <w:szCs w:val="24"/>
          <w:lang w:eastAsia="es-MX"/>
        </w:rPr>
        <w:drawing>
          <wp:inline distT="0" distB="0" distL="0" distR="0" wp14:anchorId="2880C878" wp14:editId="6F977AA8">
            <wp:extent cx="5308979" cy="4102551"/>
            <wp:effectExtent l="133350" t="114300" r="139700" b="165100"/>
            <wp:docPr id="2" name="Imagen 2"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1_AMECIDER-2020.jpg"/>
                    <pic:cNvPicPr/>
                  </pic:nvPicPr>
                  <pic:blipFill>
                    <a:blip r:embed="rId12">
                      <a:extLst>
                        <a:ext uri="{28A0092B-C50C-407E-A947-70E740481C1C}">
                          <a14:useLocalDpi xmlns:a14="http://schemas.microsoft.com/office/drawing/2010/main" val="0"/>
                        </a:ext>
                      </a:extLst>
                    </a:blip>
                    <a:stretch>
                      <a:fillRect/>
                    </a:stretch>
                  </pic:blipFill>
                  <pic:spPr>
                    <a:xfrm>
                      <a:off x="0" y="0"/>
                      <a:ext cx="5341310" cy="4127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91C04" w:rsidRDefault="00491C04" w:rsidP="00491C04">
      <w:pPr>
        <w:spacing w:after="120" w:line="240" w:lineRule="auto"/>
        <w:jc w:val="center"/>
        <w:rPr>
          <w:rFonts w:ascii="Adobe garamond" w:hAnsi="Adobe garamond" w:cstheme="minorHAnsi"/>
          <w:color w:val="000000" w:themeColor="text1"/>
          <w:sz w:val="24"/>
          <w:szCs w:val="24"/>
        </w:rPr>
      </w:pPr>
      <w:r w:rsidRPr="00F6541C">
        <w:rPr>
          <w:rFonts w:ascii="Adobe garamond" w:hAnsi="Adobe garamond" w:cstheme="minorHAnsi"/>
          <w:bCs/>
          <w:color w:val="000000" w:themeColor="text1"/>
          <w:sz w:val="24"/>
          <w:szCs w:val="24"/>
        </w:rPr>
        <w:t>Fuente</w:t>
      </w:r>
      <w:r w:rsidRPr="00F6541C">
        <w:rPr>
          <w:rFonts w:ascii="Adobe garamond" w:hAnsi="Adobe garamond" w:cstheme="minorHAnsi"/>
          <w:color w:val="000000" w:themeColor="text1"/>
          <w:sz w:val="24"/>
          <w:szCs w:val="24"/>
        </w:rPr>
        <w:t>: Elaboración y cálculos propios con datos de INEGI. Censos Económicos 2014; Encuesta Intercensal 2015.</w:t>
      </w:r>
    </w:p>
    <w:p w:rsidR="000B1058" w:rsidRDefault="000B1058" w:rsidP="00491C04">
      <w:pPr>
        <w:spacing w:after="120" w:line="240" w:lineRule="auto"/>
        <w:jc w:val="center"/>
        <w:rPr>
          <w:rFonts w:ascii="Adobe garamond" w:hAnsi="Adobe garamond" w:cstheme="minorHAnsi"/>
          <w:color w:val="000000" w:themeColor="text1"/>
          <w:sz w:val="24"/>
          <w:szCs w:val="24"/>
        </w:rPr>
      </w:pPr>
    </w:p>
    <w:p w:rsidR="000B1058" w:rsidRDefault="000B1058" w:rsidP="000B1058">
      <w:pPr>
        <w:spacing w:after="0" w:line="240" w:lineRule="auto"/>
        <w:jc w:val="center"/>
        <w:rPr>
          <w:rFonts w:ascii="Adobe garamond" w:hAnsi="Adobe garamond"/>
          <w:sz w:val="24"/>
          <w:szCs w:val="24"/>
        </w:rPr>
      </w:pPr>
      <w:r>
        <w:rPr>
          <w:rFonts w:ascii="Adobe garamond" w:hAnsi="Adobe garamond"/>
          <w:sz w:val="24"/>
          <w:szCs w:val="24"/>
        </w:rPr>
        <w:t>Imagen</w:t>
      </w:r>
      <w:r w:rsidRPr="00D95B98">
        <w:rPr>
          <w:rFonts w:ascii="Adobe garamond" w:hAnsi="Adobe garamond"/>
          <w:sz w:val="24"/>
          <w:szCs w:val="24"/>
        </w:rPr>
        <w:t xml:space="preserve"> </w:t>
      </w:r>
      <w:r w:rsidR="00066A7C">
        <w:rPr>
          <w:rFonts w:ascii="Adobe garamond" w:hAnsi="Adobe garamond"/>
          <w:sz w:val="24"/>
          <w:szCs w:val="24"/>
        </w:rPr>
        <w:t>5</w:t>
      </w:r>
      <w:r w:rsidRPr="00D95B98">
        <w:rPr>
          <w:rFonts w:ascii="Adobe garamond" w:hAnsi="Adobe garamond"/>
          <w:sz w:val="24"/>
          <w:szCs w:val="24"/>
        </w:rPr>
        <w:t>. Aplicación del cuestionario</w:t>
      </w:r>
    </w:p>
    <w:p w:rsidR="000B1058" w:rsidRPr="00D95B98" w:rsidRDefault="000B1058" w:rsidP="000B1058">
      <w:pPr>
        <w:spacing w:after="120" w:line="240" w:lineRule="auto"/>
        <w:jc w:val="center"/>
        <w:rPr>
          <w:rFonts w:ascii="Adobe garamond" w:hAnsi="Adobe garamond"/>
          <w:sz w:val="24"/>
          <w:szCs w:val="24"/>
        </w:rPr>
      </w:pPr>
      <w:r>
        <w:rPr>
          <w:rFonts w:ascii="Adobe garamond" w:hAnsi="Adobe garamond"/>
          <w:noProof/>
          <w:sz w:val="24"/>
          <w:szCs w:val="24"/>
        </w:rPr>
        <w:drawing>
          <wp:inline distT="0" distB="0" distL="0" distR="0" wp14:anchorId="3D70512A" wp14:editId="18E6934C">
            <wp:extent cx="2906973" cy="2175304"/>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7551" cy="2175737"/>
                    </a:xfrm>
                    <a:prstGeom prst="rect">
                      <a:avLst/>
                    </a:prstGeom>
                    <a:noFill/>
                  </pic:spPr>
                </pic:pic>
              </a:graphicData>
            </a:graphic>
          </wp:inline>
        </w:drawing>
      </w:r>
    </w:p>
    <w:p w:rsidR="000B1058" w:rsidRDefault="000B1058" w:rsidP="000B1058">
      <w:pPr>
        <w:spacing w:after="120" w:line="240" w:lineRule="auto"/>
        <w:jc w:val="center"/>
        <w:rPr>
          <w:rFonts w:ascii="Adobe garamond" w:hAnsi="Adobe garamond" w:cstheme="minorHAnsi"/>
          <w:sz w:val="24"/>
          <w:szCs w:val="24"/>
        </w:rPr>
      </w:pPr>
      <w:r w:rsidRPr="00076D6D">
        <w:rPr>
          <w:rFonts w:ascii="Adobe garamond" w:hAnsi="Adobe garamond" w:cstheme="minorHAnsi"/>
          <w:sz w:val="24"/>
          <w:szCs w:val="24"/>
        </w:rPr>
        <w:t xml:space="preserve">Fuente: </w:t>
      </w:r>
      <w:r w:rsidR="00066A7C">
        <w:rPr>
          <w:rFonts w:ascii="Adobe garamond" w:hAnsi="Adobe garamond" w:cstheme="minorHAnsi"/>
          <w:sz w:val="24"/>
          <w:szCs w:val="24"/>
        </w:rPr>
        <w:t>elaboración propia</w:t>
      </w:r>
    </w:p>
    <w:p w:rsidR="00D81F8E" w:rsidRPr="00076D6D" w:rsidRDefault="00D81F8E" w:rsidP="00D81F8E">
      <w:pPr>
        <w:spacing w:after="120" w:line="240" w:lineRule="auto"/>
        <w:jc w:val="center"/>
        <w:rPr>
          <w:rFonts w:ascii="Adobe garamond" w:hAnsi="Adobe garamond" w:cstheme="minorHAnsi"/>
          <w:bCs/>
          <w:sz w:val="24"/>
          <w:szCs w:val="24"/>
        </w:rPr>
      </w:pPr>
      <w:r w:rsidRPr="00076D6D">
        <w:rPr>
          <w:rFonts w:ascii="Adobe garamond" w:hAnsi="Adobe garamond" w:cstheme="minorHAnsi"/>
          <w:bCs/>
          <w:sz w:val="24"/>
          <w:szCs w:val="24"/>
        </w:rPr>
        <w:lastRenderedPageBreak/>
        <w:t xml:space="preserve">Gráfica </w:t>
      </w:r>
      <w:r w:rsidR="00066A7C">
        <w:rPr>
          <w:rFonts w:ascii="Adobe garamond" w:hAnsi="Adobe garamond" w:cstheme="minorHAnsi"/>
          <w:bCs/>
          <w:sz w:val="24"/>
          <w:szCs w:val="24"/>
        </w:rPr>
        <w:t>6</w:t>
      </w:r>
      <w:r w:rsidRPr="00076D6D">
        <w:rPr>
          <w:rFonts w:ascii="Adobe garamond" w:hAnsi="Adobe garamond" w:cstheme="minorHAnsi"/>
          <w:bCs/>
          <w:sz w:val="24"/>
          <w:szCs w:val="24"/>
        </w:rPr>
        <w:t>: Flujo anual de IED por sectores, México 1999-2018</w:t>
      </w:r>
    </w:p>
    <w:p w:rsidR="00D81F8E" w:rsidRPr="00076D6D" w:rsidRDefault="00D81F8E" w:rsidP="00D81F8E">
      <w:pPr>
        <w:spacing w:after="120" w:line="240" w:lineRule="auto"/>
        <w:jc w:val="center"/>
        <w:rPr>
          <w:rFonts w:ascii="Adobe garamond" w:hAnsi="Adobe garamond" w:cstheme="minorHAnsi"/>
          <w:sz w:val="24"/>
          <w:szCs w:val="24"/>
        </w:rPr>
      </w:pPr>
      <w:r>
        <w:rPr>
          <w:rFonts w:ascii="Adobe garamond" w:hAnsi="Adobe garamond" w:cstheme="minorHAnsi"/>
          <w:noProof/>
          <w:sz w:val="24"/>
          <w:szCs w:val="24"/>
          <w:lang w:eastAsia="es-MX"/>
        </w:rPr>
        <w:drawing>
          <wp:inline distT="0" distB="0" distL="0" distR="0" wp14:anchorId="0344078D" wp14:editId="63E25F9F">
            <wp:extent cx="5950424" cy="2624041"/>
            <wp:effectExtent l="0" t="0" r="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8938" cy="2627795"/>
                    </a:xfrm>
                    <a:prstGeom prst="rect">
                      <a:avLst/>
                    </a:prstGeom>
                    <a:noFill/>
                  </pic:spPr>
                </pic:pic>
              </a:graphicData>
            </a:graphic>
          </wp:inline>
        </w:drawing>
      </w:r>
    </w:p>
    <w:p w:rsidR="00D81F8E" w:rsidRDefault="00D81F8E" w:rsidP="00D81F8E">
      <w:pPr>
        <w:spacing w:after="120" w:line="240" w:lineRule="auto"/>
        <w:jc w:val="center"/>
        <w:rPr>
          <w:rFonts w:ascii="Adobe garamond" w:hAnsi="Adobe garamond" w:cstheme="minorHAnsi"/>
          <w:sz w:val="24"/>
          <w:szCs w:val="24"/>
        </w:rPr>
      </w:pPr>
      <w:r w:rsidRPr="00076D6D">
        <w:rPr>
          <w:rFonts w:ascii="Adobe garamond" w:hAnsi="Adobe garamond" w:cstheme="minorHAnsi"/>
          <w:sz w:val="24"/>
          <w:szCs w:val="24"/>
        </w:rPr>
        <w:t>Fuente: cálculos propios con base en: Secretaría de Economía, sin fecha</w:t>
      </w:r>
    </w:p>
    <w:p w:rsidR="00AE02D7" w:rsidRDefault="00AE02D7" w:rsidP="00AE02D7">
      <w:pPr>
        <w:spacing w:after="120" w:line="240" w:lineRule="auto"/>
        <w:jc w:val="center"/>
        <w:rPr>
          <w:rFonts w:ascii="Adobe garamond" w:hAnsi="Adobe garamond" w:cstheme="minorHAnsi"/>
          <w:sz w:val="24"/>
          <w:szCs w:val="24"/>
        </w:rPr>
      </w:pPr>
    </w:p>
    <w:p w:rsidR="00066A7C" w:rsidRDefault="00066A7C" w:rsidP="00AE02D7">
      <w:pPr>
        <w:spacing w:after="120" w:line="240" w:lineRule="auto"/>
        <w:jc w:val="center"/>
        <w:rPr>
          <w:rFonts w:ascii="Adobe garamond" w:hAnsi="Adobe garamond" w:cstheme="minorHAnsi"/>
          <w:sz w:val="24"/>
          <w:szCs w:val="24"/>
        </w:rPr>
      </w:pPr>
    </w:p>
    <w:p w:rsidR="00AE02D7" w:rsidRPr="00066A7C" w:rsidRDefault="00066A7C" w:rsidP="00066A7C">
      <w:pPr>
        <w:spacing w:after="120" w:line="240" w:lineRule="auto"/>
        <w:rPr>
          <w:rFonts w:ascii="Adobe garamond" w:hAnsi="Adobe garamond"/>
          <w:b/>
          <w:sz w:val="24"/>
          <w:szCs w:val="24"/>
        </w:rPr>
      </w:pPr>
      <w:r w:rsidRPr="00066A7C">
        <w:rPr>
          <w:rFonts w:ascii="Adobe garamond" w:hAnsi="Adobe garamond"/>
          <w:b/>
          <w:sz w:val="24"/>
          <w:szCs w:val="24"/>
        </w:rPr>
        <w:t>Fórmulas</w:t>
      </w:r>
    </w:p>
    <w:p w:rsidR="00066A7C" w:rsidRDefault="00066A7C" w:rsidP="00066A7C">
      <w:pPr>
        <w:spacing w:after="120" w:line="240" w:lineRule="auto"/>
        <w:jc w:val="both"/>
        <w:rPr>
          <w:rFonts w:ascii="Adobe garamond" w:hAnsi="Adobe garamond"/>
          <w:sz w:val="24"/>
          <w:szCs w:val="24"/>
        </w:rPr>
      </w:pPr>
      <w:r w:rsidRPr="00610D72">
        <w:rPr>
          <w:rFonts w:ascii="Adobe garamond" w:hAnsi="Adobe garamond"/>
          <w:sz w:val="24"/>
          <w:szCs w:val="24"/>
        </w:rPr>
        <w:t>Las expresiones matemáticas deben ser lo más simples posible y se prese</w:t>
      </w:r>
      <w:r w:rsidRPr="00066A7C">
        <w:rPr>
          <w:rFonts w:ascii="Adobe garamond" w:hAnsi="Adobe garamond"/>
          <w:sz w:val="24"/>
          <w:szCs w:val="24"/>
        </w:rPr>
        <w:t xml:space="preserve">ntarán en una sola línea (entre dos marcas de párrafo) y secuencialmente numerados en el margen derecho, con la numeración dentro de paréntesis. Editor de ecuaciones (Microsoft) o </w:t>
      </w:r>
      <w:proofErr w:type="spellStart"/>
      <w:r w:rsidRPr="00066A7C">
        <w:rPr>
          <w:rFonts w:ascii="Adobe garamond" w:hAnsi="Adobe garamond"/>
          <w:sz w:val="24"/>
          <w:szCs w:val="24"/>
        </w:rPr>
        <w:t>Math</w:t>
      </w:r>
      <w:proofErr w:type="spellEnd"/>
      <w:r w:rsidRPr="00066A7C">
        <w:rPr>
          <w:rFonts w:ascii="Adobe garamond" w:hAnsi="Adobe garamond"/>
          <w:sz w:val="24"/>
          <w:szCs w:val="24"/>
        </w:rPr>
        <w:t xml:space="preserve"> </w:t>
      </w:r>
      <w:proofErr w:type="spellStart"/>
      <w:r w:rsidRPr="00066A7C">
        <w:rPr>
          <w:rFonts w:ascii="Adobe garamond" w:hAnsi="Adobe garamond"/>
          <w:sz w:val="24"/>
          <w:szCs w:val="24"/>
        </w:rPr>
        <w:t>Type</w:t>
      </w:r>
      <w:proofErr w:type="spellEnd"/>
      <w:r w:rsidRPr="00066A7C">
        <w:rPr>
          <w:rFonts w:ascii="Adobe garamond" w:hAnsi="Adobe garamond"/>
          <w:sz w:val="24"/>
          <w:szCs w:val="24"/>
        </w:rPr>
        <w:t xml:space="preserve"> son las plataformas aceptadas para archivos en formato originales.</w:t>
      </w:r>
    </w:p>
    <w:p w:rsidR="00AE02D7" w:rsidRDefault="00066A7C" w:rsidP="00066A7C">
      <w:pPr>
        <w:spacing w:after="120" w:line="240" w:lineRule="auto"/>
        <w:rPr>
          <w:rFonts w:ascii="Adobe garamond" w:hAnsi="Adobe garamond"/>
          <w:sz w:val="24"/>
          <w:szCs w:val="24"/>
        </w:rPr>
      </w:pPr>
      <w:r>
        <w:rPr>
          <w:rFonts w:ascii="Adobe garamond" w:hAnsi="Adobe garamond"/>
          <w:sz w:val="24"/>
          <w:szCs w:val="24"/>
        </w:rPr>
        <w:t>Ejemplo:</w:t>
      </w:r>
    </w:p>
    <w:p w:rsidR="00066A7C" w:rsidRPr="00EE3573" w:rsidRDefault="00066A7C" w:rsidP="00066A7C">
      <w:pPr>
        <w:spacing w:after="120" w:line="240" w:lineRule="auto"/>
        <w:ind w:firstLine="709"/>
        <w:jc w:val="both"/>
        <w:rPr>
          <w:rFonts w:ascii="Adobe garamond" w:hAnsi="Adobe garamond" w:cs="Times New Roman"/>
          <w:sz w:val="24"/>
          <w:szCs w:val="24"/>
        </w:rPr>
      </w:pPr>
      <w:r>
        <w:rPr>
          <w:rFonts w:ascii="Adobe garamond" w:hAnsi="Adobe garamond" w:cs="Times New Roman"/>
          <w:sz w:val="24"/>
          <w:szCs w:val="24"/>
        </w:rPr>
        <w:t xml:space="preserve">“… </w:t>
      </w:r>
      <w:r w:rsidRPr="00EE3573">
        <w:rPr>
          <w:rFonts w:ascii="Adobe garamond" w:hAnsi="Adobe garamond" w:cs="Times New Roman"/>
          <w:sz w:val="24"/>
          <w:szCs w:val="24"/>
        </w:rPr>
        <w:t>Las ecuaciones de cointegración que se estimaron están dadas por las ecuaciones (4) y (5); y los resultados para los diferentes países se presentan en el cuadro 3.</w:t>
      </w:r>
    </w:p>
    <w:p w:rsidR="00066A7C" w:rsidRPr="00EE3573" w:rsidRDefault="00192372" w:rsidP="00066A7C">
      <w:pPr>
        <w:spacing w:after="120" w:line="240" w:lineRule="auto"/>
        <w:ind w:firstLine="709"/>
        <w:jc w:val="both"/>
        <w:rPr>
          <w:rFonts w:ascii="Adobe garamond" w:eastAsiaTheme="minorEastAsia" w:hAnsi="Adobe garamond" w:cs="Times New Roman"/>
          <w:sz w:val="24"/>
          <w:szCs w:val="24"/>
        </w:rPr>
      </w:pPr>
      <m:oMathPara>
        <m:oMathParaPr>
          <m:jc m:val="right"/>
        </m:oMathParaPr>
        <m:oMath>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ln</m:t>
              </m:r>
            </m:fName>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PI</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B</m:t>
                      </m:r>
                    </m:e>
                    <m:sub>
                      <m:r>
                        <m:rPr>
                          <m:sty m:val="p"/>
                        </m:rPr>
                        <w:rPr>
                          <w:rFonts w:ascii="Cambria Math" w:eastAsiaTheme="minorEastAsia" w:hAnsi="Cambria Math" w:cs="Times New Roman"/>
                          <w:sz w:val="24"/>
                          <w:szCs w:val="24"/>
                        </w:rPr>
                        <m:t>t</m:t>
                      </m:r>
                    </m:sub>
                  </m:sSub>
                </m:e>
              </m:d>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β</m:t>
                  </m:r>
                </m:e>
                <m:sub>
                  <m:r>
                    <m:rPr>
                      <m:sty m:val="p"/>
                    </m:rPr>
                    <w:rPr>
                      <w:rFonts w:ascii="Cambria Math" w:eastAsiaTheme="minorEastAsia" w:hAnsi="Cambria Math" w:cs="Times New Roman"/>
                      <w:sz w:val="24"/>
                      <w:szCs w:val="24"/>
                    </w:rPr>
                    <m:t>1</m:t>
                  </m:r>
                </m:sub>
              </m:sSub>
            </m:e>
          </m:func>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β</m:t>
              </m:r>
            </m:e>
            <m:sub>
              <m:r>
                <m:rPr>
                  <m:sty m:val="p"/>
                </m:rPr>
                <w:rPr>
                  <w:rFonts w:ascii="Cambria Math" w:eastAsiaTheme="minorEastAsia" w:hAnsi="Cambria Math" w:cs="Times New Roman"/>
                  <w:sz w:val="24"/>
                  <w:szCs w:val="24"/>
                </w:rPr>
                <m:t>2</m:t>
              </m:r>
            </m:sub>
          </m:sSub>
          <m:r>
            <m:rPr>
              <m:sty m:val="p"/>
            </m:rPr>
            <w:rPr>
              <w:rFonts w:ascii="Cambria Math" w:eastAsiaTheme="minorEastAsia" w:hAnsi="Cambria Math" w:cs="Times New Roman"/>
              <w:sz w:val="24"/>
              <w:szCs w:val="24"/>
            </w:rPr>
            <m:t>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β</m:t>
              </m:r>
            </m:e>
            <m:sub>
              <m:r>
                <m:rPr>
                  <m:sty m:val="p"/>
                </m:rPr>
                <w:rPr>
                  <w:rFonts w:ascii="Cambria Math" w:eastAsiaTheme="minorEastAsia" w:hAnsi="Cambria Math" w:cs="Times New Roman"/>
                  <w:sz w:val="24"/>
                  <w:szCs w:val="24"/>
                </w:rPr>
                <m:t>3</m:t>
              </m:r>
            </m:sub>
          </m:sSub>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ln</m:t>
              </m:r>
            </m:fName>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I</m:t>
                      </m:r>
                    </m:e>
                    <m:sub>
                      <m:r>
                        <m:rPr>
                          <m:sty m:val="p"/>
                        </m:rPr>
                        <w:rPr>
                          <w:rFonts w:ascii="Cambria Math" w:eastAsiaTheme="minorEastAsia" w:hAnsi="Cambria Math" w:cs="Times New Roman"/>
                          <w:sz w:val="24"/>
                          <w:szCs w:val="24"/>
                        </w:rPr>
                        <m:t>t</m:t>
                      </m:r>
                    </m:sub>
                  </m:sSub>
                </m:e>
              </m:d>
            </m:e>
          </m:func>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e</m:t>
              </m:r>
            </m:e>
            <m:sub>
              <m:r>
                <m:rPr>
                  <m:sty m:val="p"/>
                </m:rPr>
                <w:rPr>
                  <w:rFonts w:ascii="Cambria Math" w:eastAsiaTheme="minorEastAsia" w:hAnsi="Cambria Math" w:cs="Times New Roman"/>
                  <w:sz w:val="24"/>
                  <w:szCs w:val="24"/>
                </w:rPr>
                <m:t>t</m:t>
              </m:r>
            </m:sub>
          </m:sSub>
          <m:r>
            <m:rPr>
              <m:sty m:val="p"/>
            </m:rPr>
            <w:rPr>
              <w:rFonts w:ascii="Cambria Math" w:eastAsiaTheme="minorEastAsia" w:hAnsi="Cambria Math" w:cs="Times New Roman"/>
              <w:sz w:val="24"/>
              <w:szCs w:val="24"/>
            </w:rPr>
            <m:t>,                                                 (4)</m:t>
          </m:r>
        </m:oMath>
      </m:oMathPara>
    </w:p>
    <w:p w:rsidR="00066A7C" w:rsidRPr="00EE3573" w:rsidRDefault="00192372" w:rsidP="00066A7C">
      <w:pPr>
        <w:spacing w:after="120" w:line="240" w:lineRule="auto"/>
        <w:ind w:firstLine="709"/>
        <w:jc w:val="both"/>
        <w:rPr>
          <w:rFonts w:ascii="Adobe garamond" w:eastAsiaTheme="minorEastAsia" w:hAnsi="Adobe garamond" w:cs="Times New Roman"/>
          <w:sz w:val="24"/>
          <w:szCs w:val="24"/>
        </w:rPr>
      </w:pPr>
      <m:oMathPara>
        <m:oMathParaPr>
          <m:jc m:val="right"/>
        </m:oMathParaPr>
        <m:oMath>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ln</m:t>
              </m:r>
            </m:fName>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PI</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B</m:t>
                      </m:r>
                    </m:e>
                    <m:sub>
                      <m:r>
                        <m:rPr>
                          <m:sty m:val="p"/>
                        </m:rPr>
                        <w:rPr>
                          <w:rFonts w:ascii="Cambria Math" w:eastAsiaTheme="minorEastAsia" w:hAnsi="Cambria Math" w:cs="Times New Roman"/>
                          <w:sz w:val="24"/>
                          <w:szCs w:val="24"/>
                        </w:rPr>
                        <m:t>t</m:t>
                      </m:r>
                    </m:sub>
                  </m:sSub>
                </m:e>
              </m:d>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β</m:t>
                  </m:r>
                </m:e>
                <m:sub>
                  <m:r>
                    <m:rPr>
                      <m:sty m:val="p"/>
                    </m:rPr>
                    <w:rPr>
                      <w:rFonts w:ascii="Cambria Math" w:eastAsiaTheme="minorEastAsia" w:hAnsi="Cambria Math" w:cs="Times New Roman"/>
                      <w:sz w:val="24"/>
                      <w:szCs w:val="24"/>
                    </w:rPr>
                    <m:t>1</m:t>
                  </m:r>
                </m:sub>
              </m:sSub>
            </m:e>
          </m:func>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β</m:t>
              </m:r>
            </m:e>
            <m:sub>
              <m:r>
                <m:rPr>
                  <m:sty m:val="p"/>
                </m:rPr>
                <w:rPr>
                  <w:rFonts w:ascii="Cambria Math" w:eastAsiaTheme="minorEastAsia" w:hAnsi="Cambria Math" w:cs="Times New Roman"/>
                  <w:sz w:val="24"/>
                  <w:szCs w:val="24"/>
                </w:rPr>
                <m:t>2</m:t>
              </m:r>
            </m:sub>
          </m:sSub>
          <m:func>
            <m:funcPr>
              <m:ctrlPr>
                <w:rPr>
                  <w:rFonts w:ascii="Cambria Math" w:eastAsiaTheme="minorEastAsia" w:hAnsi="Cambria Math" w:cs="Times New Roman"/>
                  <w:sz w:val="24"/>
                  <w:szCs w:val="24"/>
                </w:rPr>
              </m:ctrlPr>
            </m:funcPr>
            <m:fName>
              <m:r>
                <m:rPr>
                  <m:sty m:val="p"/>
                </m:rPr>
                <w:rPr>
                  <w:rFonts w:ascii="Cambria Math" w:eastAsiaTheme="minorEastAsia" w:hAnsi="Cambria Math" w:cs="Times New Roman"/>
                  <w:sz w:val="24"/>
                  <w:szCs w:val="24"/>
                </w:rPr>
                <m:t>ln</m:t>
              </m:r>
            </m:fName>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I</m:t>
                      </m:r>
                    </m:e>
                    <m:sub>
                      <m:r>
                        <m:rPr>
                          <m:sty m:val="p"/>
                        </m:rPr>
                        <w:rPr>
                          <w:rFonts w:ascii="Cambria Math" w:eastAsiaTheme="minorEastAsia" w:hAnsi="Cambria Math" w:cs="Times New Roman"/>
                          <w:sz w:val="24"/>
                          <w:szCs w:val="24"/>
                        </w:rPr>
                        <m:t>t</m:t>
                      </m:r>
                    </m:sub>
                  </m:sSub>
                </m:e>
              </m:d>
            </m:e>
          </m:func>
          <m:r>
            <m:rPr>
              <m:sty m:val="p"/>
            </m:rP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e</m:t>
              </m:r>
            </m:e>
            <m:sub>
              <m:r>
                <m:rPr>
                  <m:sty m:val="p"/>
                </m:rPr>
                <w:rPr>
                  <w:rFonts w:ascii="Cambria Math" w:eastAsiaTheme="minorEastAsia" w:hAnsi="Cambria Math" w:cs="Times New Roman"/>
                  <w:sz w:val="24"/>
                  <w:szCs w:val="24"/>
                </w:rPr>
                <m:t>t</m:t>
              </m:r>
            </m:sub>
          </m:sSub>
          <m:r>
            <m:rPr>
              <m:sty m:val="p"/>
            </m:rPr>
            <w:rPr>
              <w:rFonts w:ascii="Cambria Math" w:eastAsiaTheme="minorEastAsia" w:hAnsi="Cambria Math" w:cs="Times New Roman"/>
              <w:sz w:val="24"/>
              <w:szCs w:val="24"/>
            </w:rPr>
            <m:t>,                                                    (5)</m:t>
          </m:r>
        </m:oMath>
      </m:oMathPara>
    </w:p>
    <w:p w:rsidR="00066A7C" w:rsidRPr="00EE3573" w:rsidRDefault="00066A7C" w:rsidP="00066A7C">
      <w:pPr>
        <w:spacing w:after="120" w:line="240" w:lineRule="auto"/>
        <w:ind w:firstLine="709"/>
        <w:jc w:val="both"/>
        <w:rPr>
          <w:rFonts w:ascii="Adobe garamond" w:hAnsi="Adobe garamond" w:cs="Times New Roman"/>
          <w:sz w:val="24"/>
          <w:szCs w:val="24"/>
        </w:rPr>
      </w:pPr>
      <w:r w:rsidRPr="00EE3573">
        <w:rPr>
          <w:rFonts w:ascii="Adobe garamond" w:hAnsi="Adobe garamond" w:cs="Times New Roman"/>
          <w:sz w:val="24"/>
          <w:szCs w:val="24"/>
        </w:rPr>
        <w:t xml:space="preserve">donde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ε</m:t>
            </m:r>
          </m:e>
          <m:sub>
            <m:r>
              <m:rPr>
                <m:sty m:val="p"/>
              </m:rPr>
              <w:rPr>
                <w:rFonts w:ascii="Cambria Math" w:eastAsiaTheme="minorEastAsia" w:hAnsi="Cambria Math" w:cs="Times New Roman"/>
                <w:sz w:val="24"/>
                <w:szCs w:val="24"/>
              </w:rPr>
              <m:t>t</m:t>
            </m:r>
          </m:sub>
        </m:sSub>
      </m:oMath>
      <w:r w:rsidRPr="00EE3573">
        <w:rPr>
          <w:rFonts w:ascii="Adobe garamond" w:eastAsiaTheme="minorEastAsia" w:hAnsi="Adobe garamond" w:cs="Times New Roman"/>
          <w:sz w:val="24"/>
          <w:szCs w:val="24"/>
        </w:rPr>
        <w:t xml:space="preserve"> son ruidos blancos gaussianos, </w:t>
      </w:r>
      <m:oMath>
        <m:r>
          <m:rPr>
            <m:sty m:val="p"/>
          </m:rPr>
          <w:rPr>
            <w:rFonts w:ascii="Cambria Math" w:eastAsiaTheme="minorEastAsia" w:hAnsi="Cambria Math" w:cs="Times New Roman"/>
            <w:sz w:val="24"/>
            <w:szCs w:val="24"/>
          </w:rPr>
          <m:t>T</m:t>
        </m:r>
      </m:oMath>
      <w:r w:rsidRPr="00EE3573">
        <w:rPr>
          <w:rFonts w:ascii="Adobe garamond" w:eastAsiaTheme="minorEastAsia" w:hAnsi="Adobe garamond" w:cs="Times New Roman"/>
          <w:sz w:val="24"/>
          <w:szCs w:val="24"/>
        </w:rPr>
        <w:t xml:space="preserve"> es el total de datos (es decir </w:t>
      </w:r>
      <m:oMath>
        <m:r>
          <m:rPr>
            <m:sty m:val="p"/>
          </m:rPr>
          <w:rPr>
            <w:rFonts w:ascii="Cambria Math" w:eastAsiaTheme="minorEastAsia" w:hAnsi="Cambria Math" w:cs="Times New Roman"/>
            <w:sz w:val="24"/>
            <w:szCs w:val="24"/>
          </w:rPr>
          <m:t>t=1, 2,…,T</m:t>
        </m:r>
      </m:oMath>
      <w:r w:rsidRPr="00EE3573">
        <w:rPr>
          <w:rFonts w:ascii="Adobe garamond" w:eastAsiaTheme="minorEastAsia" w:hAnsi="Adobe garamond" w:cs="Times New Roman"/>
          <w:sz w:val="24"/>
          <w:szCs w:val="24"/>
        </w:rPr>
        <w:t>).</w:t>
      </w:r>
      <w:r>
        <w:rPr>
          <w:rFonts w:ascii="Adobe garamond" w:hAnsi="Adobe garamond" w:cs="Times New Roman"/>
          <w:sz w:val="24"/>
          <w:szCs w:val="24"/>
        </w:rPr>
        <w:t>”</w:t>
      </w:r>
    </w:p>
    <w:p w:rsidR="00466B2C" w:rsidRDefault="00466B2C" w:rsidP="00466B2C">
      <w:pPr>
        <w:spacing w:after="120" w:line="240" w:lineRule="auto"/>
        <w:jc w:val="both"/>
        <w:rPr>
          <w:rFonts w:ascii="Adobe garamond" w:hAnsi="Adobe garamond"/>
          <w:sz w:val="24"/>
          <w:szCs w:val="24"/>
        </w:rPr>
      </w:pPr>
    </w:p>
    <w:p w:rsidR="00066A7C" w:rsidRPr="00A8269E" w:rsidRDefault="00066A7C" w:rsidP="00466B2C">
      <w:pPr>
        <w:spacing w:after="120" w:line="240" w:lineRule="auto"/>
        <w:jc w:val="both"/>
        <w:rPr>
          <w:rFonts w:ascii="Adobe garamond" w:hAnsi="Adobe garamond"/>
          <w:b/>
          <w:sz w:val="24"/>
          <w:szCs w:val="24"/>
        </w:rPr>
      </w:pPr>
      <w:r w:rsidRPr="00A8269E">
        <w:rPr>
          <w:rFonts w:ascii="Adobe garamond" w:hAnsi="Adobe garamond"/>
          <w:b/>
          <w:sz w:val="24"/>
          <w:szCs w:val="24"/>
        </w:rPr>
        <w:t>Citas textuales</w:t>
      </w:r>
    </w:p>
    <w:p w:rsidR="00066A7C" w:rsidRDefault="00066A7C" w:rsidP="00466B2C">
      <w:pPr>
        <w:spacing w:after="120" w:line="240" w:lineRule="auto"/>
        <w:jc w:val="both"/>
        <w:rPr>
          <w:rFonts w:ascii="Adobe garamond" w:hAnsi="Adobe garamond"/>
          <w:sz w:val="24"/>
          <w:szCs w:val="24"/>
        </w:rPr>
      </w:pPr>
      <w:r>
        <w:rPr>
          <w:rFonts w:ascii="Adobe garamond" w:hAnsi="Adobe garamond"/>
          <w:sz w:val="24"/>
          <w:szCs w:val="24"/>
        </w:rPr>
        <w:t xml:space="preserve">Con el formato de fuente que se viene utilizando, estos textos pueden ser subrayados con un sobre margen de 1 cm a la izquierda y entrecomillados. </w:t>
      </w:r>
      <w:r w:rsidR="00A8269E">
        <w:rPr>
          <w:rFonts w:ascii="Adobe garamond" w:hAnsi="Adobe garamond"/>
          <w:sz w:val="24"/>
          <w:szCs w:val="24"/>
        </w:rPr>
        <w:t>Debiendo complet</w:t>
      </w:r>
      <w:r>
        <w:rPr>
          <w:rFonts w:ascii="Adobe garamond" w:hAnsi="Adobe garamond"/>
          <w:sz w:val="24"/>
          <w:szCs w:val="24"/>
        </w:rPr>
        <w:t>arlos</w:t>
      </w:r>
      <w:r w:rsidR="00A8269E">
        <w:rPr>
          <w:rFonts w:ascii="Adobe garamond" w:hAnsi="Adobe garamond"/>
          <w:sz w:val="24"/>
          <w:szCs w:val="24"/>
        </w:rPr>
        <w:t xml:space="preserve"> con la referencia completa entre paréntesis, que incluya, autor (es) citado, año de la obra y página.</w:t>
      </w:r>
    </w:p>
    <w:p w:rsidR="00A8269E" w:rsidRDefault="00A8269E" w:rsidP="00066A7C">
      <w:pPr>
        <w:spacing w:after="120" w:line="240" w:lineRule="auto"/>
        <w:jc w:val="both"/>
        <w:rPr>
          <w:rFonts w:ascii="Adobe garamond" w:eastAsia="Arial" w:hAnsi="Adobe garamond" w:cs="Carlito"/>
          <w:sz w:val="24"/>
          <w:szCs w:val="24"/>
        </w:rPr>
      </w:pPr>
      <w:r>
        <w:rPr>
          <w:rFonts w:ascii="Adobe garamond" w:eastAsia="Arial" w:hAnsi="Adobe garamond" w:cs="Carlito"/>
          <w:sz w:val="24"/>
          <w:szCs w:val="24"/>
        </w:rPr>
        <w:t>Ejemplo:</w:t>
      </w:r>
    </w:p>
    <w:p w:rsidR="00066A7C" w:rsidRPr="00363484" w:rsidRDefault="00066A7C" w:rsidP="00066A7C">
      <w:pPr>
        <w:spacing w:after="120" w:line="240" w:lineRule="auto"/>
        <w:jc w:val="both"/>
        <w:rPr>
          <w:rFonts w:ascii="Adobe garamond" w:hAnsi="Adobe garamond"/>
          <w:sz w:val="24"/>
          <w:szCs w:val="24"/>
        </w:rPr>
      </w:pPr>
      <w:r w:rsidRPr="00363484">
        <w:rPr>
          <w:rFonts w:ascii="Adobe garamond" w:eastAsia="Arial" w:hAnsi="Adobe garamond" w:cs="Carlito"/>
          <w:sz w:val="24"/>
          <w:szCs w:val="24"/>
        </w:rPr>
        <w:t xml:space="preserve">En contraste, Cabeza-Morales y Gutiérrez (2015) esbozan rutas no convencionales donde se vislumbra una mirada compatible con una perspectiva sistémica. </w:t>
      </w:r>
    </w:p>
    <w:p w:rsidR="00066A7C" w:rsidRPr="00363484" w:rsidRDefault="00066A7C" w:rsidP="00066A7C">
      <w:pPr>
        <w:spacing w:after="120" w:line="240" w:lineRule="auto"/>
        <w:ind w:left="567" w:right="48"/>
        <w:jc w:val="both"/>
        <w:rPr>
          <w:rFonts w:ascii="Adobe garamond" w:hAnsi="Adobe garamond"/>
          <w:sz w:val="24"/>
          <w:szCs w:val="24"/>
        </w:rPr>
      </w:pPr>
      <w:r>
        <w:rPr>
          <w:rFonts w:ascii="Adobe garamond" w:hAnsi="Adobe garamond" w:cs="Carlito"/>
          <w:sz w:val="24"/>
          <w:szCs w:val="24"/>
        </w:rPr>
        <w:lastRenderedPageBreak/>
        <w:t>“</w:t>
      </w:r>
      <w:r w:rsidRPr="00363484">
        <w:rPr>
          <w:rFonts w:ascii="Adobe garamond" w:hAnsi="Adobe garamond" w:cs="Carlito"/>
          <w:sz w:val="24"/>
          <w:szCs w:val="24"/>
        </w:rPr>
        <w:t xml:space="preserve">[El] ordenamiento territorial no debería combatir la polarización generada por la eficiencia económica, sino propender por un equilibrio razonable entre equidad, distribución espacial y costo en términos de crecimiento global, lo que en otros términos sería apuntar al desarrollo policéntrico, el cual reconoce la funcionalidad sistémica de los territorios, pero entendiendo tal sistematicidad como flujo armónico de relaciones al interior de los territorios, que conduzcan a la generación de condiciones de bienestar; para las cuales se requiere de condiciones básicas, como las consideradas por </w:t>
      </w:r>
      <w:proofErr w:type="spellStart"/>
      <w:r w:rsidRPr="00066A7C">
        <w:rPr>
          <w:rFonts w:ascii="Adobe garamond" w:hAnsi="Adobe garamond" w:cs="Carlito"/>
          <w:sz w:val="24"/>
          <w:szCs w:val="24"/>
        </w:rPr>
        <w:t>Bervejillo</w:t>
      </w:r>
      <w:proofErr w:type="spellEnd"/>
      <w:r w:rsidRPr="00066A7C">
        <w:rPr>
          <w:rFonts w:ascii="Adobe garamond" w:hAnsi="Adobe garamond" w:cs="Carlito"/>
          <w:sz w:val="24"/>
          <w:szCs w:val="24"/>
        </w:rPr>
        <w:t xml:space="preserve"> (1996)</w:t>
      </w:r>
      <w:r w:rsidRPr="00363484">
        <w:rPr>
          <w:rFonts w:ascii="Adobe garamond" w:hAnsi="Adobe garamond" w:cs="Carlito"/>
          <w:sz w:val="24"/>
          <w:szCs w:val="24"/>
        </w:rPr>
        <w:t xml:space="preserve"> entre las cuales se destacan la redefinición del sentido y sujeto de la planificación ligada a la complejidad d</w:t>
      </w:r>
      <w:bookmarkStart w:id="1" w:name="_GoBack"/>
      <w:bookmarkEnd w:id="1"/>
      <w:r w:rsidRPr="00363484">
        <w:rPr>
          <w:rFonts w:ascii="Adobe garamond" w:hAnsi="Adobe garamond" w:cs="Carlito"/>
          <w:sz w:val="24"/>
          <w:szCs w:val="24"/>
        </w:rPr>
        <w:t>el territorio, el resurgimiento de la prospectiva territorial y la valoración de las relaciones entre diferentes escalas (local, regional, global)</w:t>
      </w:r>
      <w:r>
        <w:rPr>
          <w:rFonts w:ascii="Adobe garamond" w:hAnsi="Adobe garamond" w:cs="Carlito"/>
          <w:sz w:val="24"/>
          <w:szCs w:val="24"/>
        </w:rPr>
        <w:t>.”</w:t>
      </w:r>
      <w:r w:rsidRPr="00363484">
        <w:rPr>
          <w:rFonts w:ascii="Adobe garamond" w:hAnsi="Adobe garamond" w:cs="Carlito"/>
          <w:sz w:val="24"/>
          <w:szCs w:val="24"/>
        </w:rPr>
        <w:t xml:space="preserve"> (Cabeza-Morales y Gutiérrez, 2015: s/p).</w:t>
      </w:r>
    </w:p>
    <w:p w:rsidR="00066A7C" w:rsidRDefault="00066A7C" w:rsidP="00466B2C">
      <w:pPr>
        <w:spacing w:after="120" w:line="240" w:lineRule="auto"/>
        <w:jc w:val="both"/>
        <w:rPr>
          <w:rFonts w:ascii="Adobe garamond" w:hAnsi="Adobe garamond"/>
          <w:sz w:val="24"/>
          <w:szCs w:val="24"/>
        </w:rPr>
      </w:pPr>
    </w:p>
    <w:p w:rsidR="000B2EC7" w:rsidRPr="00DD21BE" w:rsidRDefault="003C61E5" w:rsidP="00466B2C">
      <w:pPr>
        <w:spacing w:after="120" w:line="240" w:lineRule="auto"/>
        <w:jc w:val="both"/>
        <w:rPr>
          <w:rFonts w:ascii="Adobe garamond" w:hAnsi="Adobe garamond"/>
          <w:b/>
          <w:sz w:val="24"/>
          <w:szCs w:val="24"/>
        </w:rPr>
      </w:pPr>
      <w:r w:rsidRPr="00DD21BE">
        <w:rPr>
          <w:rFonts w:ascii="Adobe garamond" w:hAnsi="Adobe garamond"/>
          <w:b/>
          <w:sz w:val="24"/>
          <w:szCs w:val="24"/>
        </w:rPr>
        <w:t>Notas a pie de p</w:t>
      </w:r>
      <w:r w:rsidRPr="00DD21BE">
        <w:rPr>
          <w:rFonts w:ascii="Adobe garamond" w:hAnsi="Adobe garamond" w:hint="eastAsia"/>
          <w:b/>
          <w:sz w:val="24"/>
          <w:szCs w:val="24"/>
        </w:rPr>
        <w:t>á</w:t>
      </w:r>
      <w:r w:rsidRPr="00DD21BE">
        <w:rPr>
          <w:rFonts w:ascii="Adobe garamond" w:hAnsi="Adobe garamond"/>
          <w:b/>
          <w:sz w:val="24"/>
          <w:szCs w:val="24"/>
        </w:rPr>
        <w:t>gina</w:t>
      </w:r>
    </w:p>
    <w:p w:rsidR="004E3BC7" w:rsidRDefault="004E3BC7" w:rsidP="00466B2C">
      <w:pPr>
        <w:spacing w:after="120" w:line="240" w:lineRule="auto"/>
        <w:jc w:val="both"/>
        <w:rPr>
          <w:rFonts w:ascii="Adobe garamond" w:hAnsi="Adobe garamond"/>
          <w:sz w:val="24"/>
          <w:szCs w:val="24"/>
        </w:rPr>
      </w:pPr>
      <w:r w:rsidRPr="00DD21BE">
        <w:rPr>
          <w:rFonts w:ascii="Adobe garamond" w:hAnsi="Adobe garamond"/>
          <w:sz w:val="24"/>
          <w:szCs w:val="24"/>
        </w:rPr>
        <w:t xml:space="preserve">Los comentarios </w:t>
      </w:r>
      <w:r w:rsidR="00A8269E">
        <w:rPr>
          <w:rFonts w:ascii="Adobe garamond" w:hAnsi="Adobe garamond"/>
          <w:sz w:val="24"/>
          <w:szCs w:val="24"/>
        </w:rPr>
        <w:t xml:space="preserve">y agregados </w:t>
      </w:r>
      <w:r w:rsidR="00863E4E" w:rsidRPr="00DD21BE">
        <w:rPr>
          <w:rFonts w:ascii="Adobe garamond" w:hAnsi="Adobe garamond"/>
          <w:sz w:val="24"/>
          <w:szCs w:val="24"/>
        </w:rPr>
        <w:t>sobre el texto</w:t>
      </w:r>
      <w:r w:rsidRPr="00DD21BE">
        <w:rPr>
          <w:rFonts w:ascii="Adobe garamond" w:hAnsi="Adobe garamond"/>
          <w:sz w:val="24"/>
          <w:szCs w:val="24"/>
        </w:rPr>
        <w:t xml:space="preserve"> se considerarán a pie de página</w:t>
      </w:r>
      <w:r w:rsidR="00863E4E" w:rsidRPr="00DD21BE">
        <w:rPr>
          <w:rFonts w:ascii="Adobe garamond" w:hAnsi="Adobe garamond"/>
          <w:sz w:val="24"/>
          <w:szCs w:val="24"/>
        </w:rPr>
        <w:t xml:space="preserve"> </w:t>
      </w:r>
      <w:r w:rsidRPr="00DD21BE">
        <w:rPr>
          <w:rFonts w:ascii="Adobe garamond" w:hAnsi="Adobe garamond"/>
          <w:sz w:val="24"/>
          <w:szCs w:val="24"/>
        </w:rPr>
        <w:t xml:space="preserve">con el formato de las notas que acompañan a este </w:t>
      </w:r>
      <w:r w:rsidR="00A8269E">
        <w:rPr>
          <w:rFonts w:ascii="Adobe garamond" w:hAnsi="Adobe garamond"/>
          <w:sz w:val="24"/>
          <w:szCs w:val="24"/>
        </w:rPr>
        <w:t>formato</w:t>
      </w:r>
      <w:r w:rsidR="00D077DE" w:rsidRPr="00DD21BE">
        <w:rPr>
          <w:rStyle w:val="Refdenotaalpie"/>
          <w:rFonts w:ascii="Adobe garamond" w:hAnsi="Adobe garamond"/>
          <w:sz w:val="24"/>
          <w:szCs w:val="24"/>
        </w:rPr>
        <w:footnoteReference w:id="3"/>
      </w:r>
      <w:r w:rsidR="00863E4E" w:rsidRPr="00DD21BE">
        <w:rPr>
          <w:rFonts w:ascii="Adobe garamond" w:hAnsi="Adobe garamond"/>
          <w:sz w:val="24"/>
          <w:szCs w:val="24"/>
        </w:rPr>
        <w:t xml:space="preserve">, incluyendo en las notas numeradas a </w:t>
      </w:r>
      <w:r w:rsidRPr="00DD21BE">
        <w:rPr>
          <w:rFonts w:ascii="Adobe garamond" w:hAnsi="Adobe garamond"/>
          <w:sz w:val="24"/>
          <w:szCs w:val="24"/>
        </w:rPr>
        <w:t>las referencias bibliográficas</w:t>
      </w:r>
      <w:r w:rsidR="00A8269E">
        <w:rPr>
          <w:rFonts w:ascii="Adobe garamond" w:hAnsi="Adobe garamond"/>
          <w:sz w:val="24"/>
          <w:szCs w:val="24"/>
        </w:rPr>
        <w:t xml:space="preserve"> breves</w:t>
      </w:r>
      <w:r w:rsidR="00863E4E" w:rsidRPr="00DD21BE">
        <w:rPr>
          <w:rFonts w:ascii="Adobe garamond" w:hAnsi="Adobe garamond"/>
          <w:sz w:val="24"/>
          <w:szCs w:val="24"/>
        </w:rPr>
        <w:t>, que</w:t>
      </w:r>
      <w:r w:rsidRPr="00DD21BE">
        <w:rPr>
          <w:rFonts w:ascii="Adobe garamond" w:hAnsi="Adobe garamond"/>
          <w:sz w:val="24"/>
          <w:szCs w:val="24"/>
        </w:rPr>
        <w:t xml:space="preserve"> se inscribirán inmediatamente después de haber sido utiliza</w:t>
      </w:r>
      <w:r w:rsidR="00863E4E" w:rsidRPr="00DD21BE">
        <w:rPr>
          <w:rFonts w:ascii="Adobe garamond" w:hAnsi="Adobe garamond"/>
          <w:sz w:val="24"/>
          <w:szCs w:val="24"/>
        </w:rPr>
        <w:t xml:space="preserve">das siguiendo el modelo </w:t>
      </w:r>
      <w:hyperlink r:id="rId15" w:history="1">
        <w:r w:rsidR="00240392" w:rsidRPr="006E3F1B">
          <w:rPr>
            <w:rStyle w:val="Hipervnculo"/>
            <w:rFonts w:ascii="Adobe garamond" w:hAnsi="Adobe garamond"/>
            <w:sz w:val="24"/>
            <w:szCs w:val="24"/>
            <w:u w:val="none"/>
          </w:rPr>
          <w:t>Harvard</w:t>
        </w:r>
      </w:hyperlink>
      <w:r w:rsidR="00240392">
        <w:t xml:space="preserve"> </w:t>
      </w:r>
      <w:r w:rsidRPr="00DD21BE">
        <w:rPr>
          <w:rFonts w:ascii="Adobe garamond" w:hAnsi="Adobe garamond"/>
          <w:sz w:val="24"/>
          <w:szCs w:val="24"/>
        </w:rPr>
        <w:t>para aligerar el texto y comparar la bibliografía utilizada (A</w:t>
      </w:r>
      <w:r w:rsidR="00A8269E">
        <w:rPr>
          <w:rFonts w:ascii="Adobe garamond" w:hAnsi="Adobe garamond"/>
          <w:sz w:val="24"/>
          <w:szCs w:val="24"/>
        </w:rPr>
        <w:t>pellido de a</w:t>
      </w:r>
      <w:r w:rsidRPr="00DD21BE">
        <w:rPr>
          <w:rFonts w:ascii="Adobe garamond" w:hAnsi="Adobe garamond"/>
          <w:sz w:val="24"/>
          <w:szCs w:val="24"/>
        </w:rPr>
        <w:t>utor</w:t>
      </w:r>
      <w:r w:rsidR="00A8269E">
        <w:rPr>
          <w:rFonts w:ascii="Adobe garamond" w:hAnsi="Adobe garamond"/>
          <w:sz w:val="24"/>
          <w:szCs w:val="24"/>
        </w:rPr>
        <w:t xml:space="preserve"> (es)</w:t>
      </w:r>
      <w:r w:rsidR="00066A7C">
        <w:rPr>
          <w:rFonts w:ascii="Adobe garamond" w:hAnsi="Adobe garamond"/>
          <w:sz w:val="24"/>
          <w:szCs w:val="24"/>
        </w:rPr>
        <w:t>:</w:t>
      </w:r>
      <w:r w:rsidRPr="00DD21BE">
        <w:rPr>
          <w:rFonts w:ascii="Adobe garamond" w:hAnsi="Adobe garamond"/>
          <w:sz w:val="24"/>
          <w:szCs w:val="24"/>
        </w:rPr>
        <w:t xml:space="preserve"> Año).</w:t>
      </w:r>
    </w:p>
    <w:p w:rsidR="00466B2C" w:rsidRPr="00DD21BE" w:rsidRDefault="00466B2C" w:rsidP="00466B2C">
      <w:pPr>
        <w:spacing w:after="120" w:line="240" w:lineRule="auto"/>
        <w:jc w:val="both"/>
        <w:rPr>
          <w:rFonts w:ascii="Adobe garamond" w:hAnsi="Adobe garamond"/>
          <w:sz w:val="24"/>
          <w:szCs w:val="24"/>
        </w:rPr>
      </w:pPr>
    </w:p>
    <w:p w:rsidR="000B2EC7" w:rsidRPr="00DD21BE" w:rsidRDefault="003C61E5" w:rsidP="00466B2C">
      <w:pPr>
        <w:spacing w:after="120" w:line="240" w:lineRule="auto"/>
        <w:jc w:val="both"/>
        <w:rPr>
          <w:rFonts w:ascii="Adobe garamond" w:hAnsi="Adobe garamond"/>
          <w:b/>
          <w:sz w:val="24"/>
          <w:szCs w:val="24"/>
        </w:rPr>
      </w:pPr>
      <w:r w:rsidRPr="00DD21BE">
        <w:rPr>
          <w:rFonts w:ascii="Adobe garamond" w:hAnsi="Adobe garamond"/>
          <w:b/>
          <w:sz w:val="24"/>
          <w:szCs w:val="24"/>
        </w:rPr>
        <w:t>Referencias</w:t>
      </w:r>
    </w:p>
    <w:p w:rsidR="004E3BC7" w:rsidRDefault="00A8269E" w:rsidP="00466B2C">
      <w:pPr>
        <w:spacing w:after="120" w:line="240" w:lineRule="auto"/>
        <w:jc w:val="both"/>
        <w:rPr>
          <w:rFonts w:ascii="Adobe garamond" w:hAnsi="Adobe garamond"/>
          <w:sz w:val="24"/>
          <w:szCs w:val="24"/>
        </w:rPr>
      </w:pPr>
      <w:r>
        <w:rPr>
          <w:rFonts w:ascii="Adobe garamond" w:hAnsi="Adobe garamond"/>
          <w:sz w:val="24"/>
          <w:szCs w:val="24"/>
        </w:rPr>
        <w:t>Cerrando</w:t>
      </w:r>
      <w:r w:rsidR="004E3BC7" w:rsidRPr="00DD21BE">
        <w:rPr>
          <w:rFonts w:ascii="Adobe garamond" w:hAnsi="Adobe garamond"/>
          <w:sz w:val="24"/>
          <w:szCs w:val="24"/>
        </w:rPr>
        <w:t xml:space="preserve"> con e</w:t>
      </w:r>
      <w:r w:rsidR="00D077DE" w:rsidRPr="00DD21BE">
        <w:rPr>
          <w:rFonts w:ascii="Adobe garamond" w:hAnsi="Adobe garamond"/>
          <w:sz w:val="24"/>
          <w:szCs w:val="24"/>
        </w:rPr>
        <w:t xml:space="preserve">l sistema de referencia </w:t>
      </w:r>
      <w:hyperlink r:id="rId16" w:history="1">
        <w:r w:rsidR="00240392" w:rsidRPr="006E3F1B">
          <w:rPr>
            <w:rStyle w:val="Hipervnculo"/>
            <w:rFonts w:ascii="Adobe garamond" w:hAnsi="Adobe garamond"/>
            <w:sz w:val="24"/>
            <w:szCs w:val="24"/>
            <w:u w:val="none"/>
          </w:rPr>
          <w:t>Harvard</w:t>
        </w:r>
      </w:hyperlink>
      <w:r w:rsidR="004E3BC7" w:rsidRPr="00DD21BE">
        <w:rPr>
          <w:rFonts w:ascii="Adobe garamond" w:hAnsi="Adobe garamond"/>
          <w:sz w:val="24"/>
          <w:szCs w:val="24"/>
        </w:rPr>
        <w:t xml:space="preserve">, </w:t>
      </w:r>
      <w:r w:rsidR="00561C25">
        <w:rPr>
          <w:rFonts w:ascii="Adobe garamond" w:hAnsi="Adobe garamond"/>
          <w:sz w:val="24"/>
          <w:szCs w:val="24"/>
        </w:rPr>
        <w:t xml:space="preserve">en caso de apoyarse en otros materiales </w:t>
      </w:r>
      <w:proofErr w:type="spellStart"/>
      <w:r w:rsidR="00561C25">
        <w:rPr>
          <w:rFonts w:ascii="Adobe garamond" w:hAnsi="Adobe garamond"/>
          <w:sz w:val="24"/>
          <w:szCs w:val="24"/>
        </w:rPr>
        <w:t>bibliohemerográficos</w:t>
      </w:r>
      <w:proofErr w:type="spellEnd"/>
      <w:r w:rsidR="00561C25">
        <w:rPr>
          <w:rFonts w:ascii="Adobe garamond" w:hAnsi="Adobe garamond"/>
          <w:sz w:val="24"/>
          <w:szCs w:val="24"/>
        </w:rPr>
        <w:t xml:space="preserve"> para completar su reseña, </w:t>
      </w:r>
      <w:r w:rsidR="00863E4E" w:rsidRPr="00DD21BE">
        <w:rPr>
          <w:rFonts w:ascii="Adobe garamond" w:hAnsi="Adobe garamond"/>
          <w:sz w:val="24"/>
          <w:szCs w:val="24"/>
        </w:rPr>
        <w:t xml:space="preserve">se debe </w:t>
      </w:r>
      <w:r w:rsidR="004E3BC7" w:rsidRPr="00DD21BE">
        <w:rPr>
          <w:rFonts w:ascii="Adobe garamond" w:hAnsi="Adobe garamond"/>
          <w:sz w:val="24"/>
          <w:szCs w:val="24"/>
        </w:rPr>
        <w:t xml:space="preserve">incluir la lista de </w:t>
      </w:r>
      <w:r w:rsidR="00561C25">
        <w:rPr>
          <w:rFonts w:ascii="Adobe garamond" w:hAnsi="Adobe garamond"/>
          <w:sz w:val="24"/>
          <w:szCs w:val="24"/>
        </w:rPr>
        <w:t xml:space="preserve">dichos </w:t>
      </w:r>
      <w:r w:rsidR="004E3BC7" w:rsidRPr="00DD21BE">
        <w:rPr>
          <w:rFonts w:ascii="Adobe garamond" w:hAnsi="Adobe garamond"/>
          <w:sz w:val="24"/>
          <w:szCs w:val="24"/>
        </w:rPr>
        <w:t>materiales en orden alfabético al final de la ponencia; separándolos según sea su formato de origen (libros, revistas, diarios, periódicos, e-books, páginas electrónicas o cualquier otro). Por ejemplo:</w:t>
      </w:r>
    </w:p>
    <w:p w:rsidR="00951623" w:rsidRPr="00DD21BE" w:rsidRDefault="00951623" w:rsidP="00466B2C">
      <w:pPr>
        <w:spacing w:after="120" w:line="240" w:lineRule="auto"/>
        <w:jc w:val="both"/>
        <w:rPr>
          <w:rFonts w:ascii="Adobe garamond" w:hAnsi="Adobe garamond"/>
          <w:sz w:val="24"/>
          <w:szCs w:val="24"/>
        </w:rPr>
      </w:pPr>
    </w:p>
    <w:p w:rsidR="009A6AED" w:rsidRPr="00DD21BE" w:rsidRDefault="003C61E5" w:rsidP="00466B2C">
      <w:pPr>
        <w:spacing w:after="120" w:line="240" w:lineRule="auto"/>
        <w:jc w:val="both"/>
        <w:rPr>
          <w:rFonts w:ascii="Adobe garamond" w:hAnsi="Adobe garamond"/>
          <w:b/>
          <w:sz w:val="24"/>
          <w:szCs w:val="24"/>
        </w:rPr>
      </w:pPr>
      <w:r w:rsidRPr="00DD21BE">
        <w:rPr>
          <w:rFonts w:ascii="Adobe garamond" w:hAnsi="Adobe garamond"/>
          <w:b/>
          <w:sz w:val="24"/>
          <w:szCs w:val="24"/>
        </w:rPr>
        <w:t>Referencias literarias</w:t>
      </w:r>
    </w:p>
    <w:p w:rsidR="004E3BC7" w:rsidRPr="00DD21BE" w:rsidRDefault="005069EC" w:rsidP="00466B2C">
      <w:pPr>
        <w:spacing w:after="120" w:line="240" w:lineRule="auto"/>
        <w:jc w:val="both"/>
        <w:rPr>
          <w:rFonts w:ascii="Adobe garamond" w:hAnsi="Adobe garamond"/>
          <w:sz w:val="24"/>
          <w:szCs w:val="24"/>
        </w:rPr>
      </w:pPr>
      <w:r w:rsidRPr="00DD21BE">
        <w:rPr>
          <w:rFonts w:ascii="Adobe garamond" w:hAnsi="Adobe garamond"/>
          <w:sz w:val="24"/>
          <w:szCs w:val="24"/>
        </w:rPr>
        <w:t>Libro</w:t>
      </w:r>
    </w:p>
    <w:p w:rsidR="004E3BC7" w:rsidRPr="00DD21BE" w:rsidRDefault="004E3BC7" w:rsidP="00466B2C">
      <w:pPr>
        <w:spacing w:after="120" w:line="240" w:lineRule="auto"/>
        <w:jc w:val="both"/>
        <w:rPr>
          <w:rFonts w:ascii="Adobe garamond" w:hAnsi="Adobe garamond"/>
          <w:sz w:val="24"/>
          <w:szCs w:val="24"/>
        </w:rPr>
      </w:pPr>
      <w:r w:rsidRPr="00DD21BE">
        <w:rPr>
          <w:rFonts w:ascii="Adobe garamond" w:hAnsi="Adobe garamond"/>
          <w:b/>
          <w:sz w:val="24"/>
          <w:szCs w:val="24"/>
        </w:rPr>
        <w:t>Apellido (s)</w:t>
      </w:r>
      <w:r w:rsidRPr="00DD21BE">
        <w:rPr>
          <w:rFonts w:ascii="Adobe garamond" w:hAnsi="Adobe garamond"/>
          <w:sz w:val="24"/>
          <w:szCs w:val="24"/>
        </w:rPr>
        <w:t xml:space="preserve">, </w:t>
      </w:r>
      <w:r w:rsidRPr="00DD21BE">
        <w:rPr>
          <w:rFonts w:ascii="Adobe garamond" w:hAnsi="Adobe garamond"/>
          <w:b/>
          <w:sz w:val="24"/>
          <w:szCs w:val="24"/>
        </w:rPr>
        <w:t>nombre (s) del autor</w:t>
      </w:r>
      <w:r w:rsidRPr="00DD21BE">
        <w:rPr>
          <w:rFonts w:ascii="Adobe garamond" w:hAnsi="Adobe garamond"/>
          <w:sz w:val="24"/>
          <w:szCs w:val="24"/>
        </w:rPr>
        <w:t xml:space="preserve"> (Año de edición) </w:t>
      </w:r>
      <w:r w:rsidRPr="00DD21BE">
        <w:rPr>
          <w:rFonts w:ascii="Adobe garamond" w:hAnsi="Adobe garamond"/>
          <w:i/>
          <w:sz w:val="24"/>
          <w:szCs w:val="24"/>
        </w:rPr>
        <w:t>Título de la obra</w:t>
      </w:r>
      <w:r w:rsidRPr="00DD21BE">
        <w:rPr>
          <w:rFonts w:ascii="Adobe garamond" w:hAnsi="Adobe garamond"/>
          <w:sz w:val="24"/>
          <w:szCs w:val="24"/>
        </w:rPr>
        <w:t>. País de edición. Editorial.</w:t>
      </w:r>
    </w:p>
    <w:p w:rsidR="004E3BC7" w:rsidRPr="00DD21BE" w:rsidRDefault="005069EC" w:rsidP="00466B2C">
      <w:pPr>
        <w:spacing w:after="120" w:line="240" w:lineRule="auto"/>
        <w:jc w:val="both"/>
        <w:rPr>
          <w:rFonts w:ascii="Adobe garamond" w:hAnsi="Adobe garamond"/>
          <w:sz w:val="24"/>
          <w:szCs w:val="24"/>
        </w:rPr>
      </w:pPr>
      <w:r w:rsidRPr="00DD21BE">
        <w:rPr>
          <w:rFonts w:ascii="Adobe garamond" w:hAnsi="Adobe garamond"/>
          <w:sz w:val="24"/>
          <w:szCs w:val="24"/>
        </w:rPr>
        <w:t>Periódico</w:t>
      </w:r>
    </w:p>
    <w:p w:rsidR="004E3BC7" w:rsidRPr="00DD21BE" w:rsidRDefault="00D077DE" w:rsidP="00466B2C">
      <w:pPr>
        <w:spacing w:after="120" w:line="240" w:lineRule="auto"/>
        <w:jc w:val="both"/>
        <w:rPr>
          <w:rFonts w:ascii="Adobe garamond" w:hAnsi="Adobe garamond"/>
          <w:sz w:val="24"/>
          <w:szCs w:val="24"/>
        </w:rPr>
      </w:pPr>
      <w:r w:rsidRPr="00DD21BE">
        <w:rPr>
          <w:rFonts w:ascii="Adobe garamond" w:hAnsi="Adobe garamond"/>
          <w:b/>
          <w:sz w:val="24"/>
          <w:szCs w:val="24"/>
        </w:rPr>
        <w:t>Apellido (s</w:t>
      </w:r>
      <w:r w:rsidR="004E3BC7" w:rsidRPr="00DD21BE">
        <w:rPr>
          <w:rFonts w:ascii="Adobe garamond" w:hAnsi="Adobe garamond"/>
          <w:b/>
          <w:sz w:val="24"/>
          <w:szCs w:val="24"/>
        </w:rPr>
        <w:t>)</w:t>
      </w:r>
      <w:r w:rsidR="004E3BC7" w:rsidRPr="00DD21BE">
        <w:rPr>
          <w:rFonts w:ascii="Adobe garamond" w:hAnsi="Adobe garamond"/>
          <w:sz w:val="24"/>
          <w:szCs w:val="24"/>
        </w:rPr>
        <w:t xml:space="preserve">, </w:t>
      </w:r>
      <w:r w:rsidR="004E3BC7" w:rsidRPr="00DD21BE">
        <w:rPr>
          <w:rFonts w:ascii="Adobe garamond" w:hAnsi="Adobe garamond"/>
          <w:b/>
          <w:sz w:val="24"/>
          <w:szCs w:val="24"/>
        </w:rPr>
        <w:t>inicial del nombre</w:t>
      </w:r>
      <w:r w:rsidR="004E3BC7" w:rsidRPr="00DD21BE">
        <w:rPr>
          <w:rFonts w:ascii="Adobe garamond" w:hAnsi="Adobe garamond"/>
          <w:sz w:val="24"/>
          <w:szCs w:val="24"/>
        </w:rPr>
        <w:t xml:space="preserve">, (Año de publicación), “Título del artículo entre comillas”, </w:t>
      </w:r>
      <w:r w:rsidR="004E3BC7" w:rsidRPr="00DD21BE">
        <w:rPr>
          <w:rFonts w:ascii="Adobe garamond" w:hAnsi="Adobe garamond"/>
          <w:i/>
          <w:sz w:val="24"/>
          <w:szCs w:val="24"/>
        </w:rPr>
        <w:t>Nombre del periódico</w:t>
      </w:r>
      <w:r w:rsidR="004E3BC7" w:rsidRPr="00DD21BE">
        <w:rPr>
          <w:rFonts w:ascii="Adobe garamond" w:hAnsi="Adobe garamond"/>
          <w:sz w:val="24"/>
          <w:szCs w:val="24"/>
        </w:rPr>
        <w:t>, fecha de publicación, sección y número de página.</w:t>
      </w:r>
    </w:p>
    <w:p w:rsidR="00610D72" w:rsidRDefault="005069EC" w:rsidP="00466B2C">
      <w:pPr>
        <w:spacing w:after="120" w:line="240" w:lineRule="auto"/>
        <w:jc w:val="both"/>
        <w:rPr>
          <w:rFonts w:ascii="Adobe garamond" w:hAnsi="Adobe garamond"/>
          <w:sz w:val="24"/>
          <w:szCs w:val="24"/>
        </w:rPr>
      </w:pPr>
      <w:r w:rsidRPr="00DD21BE">
        <w:rPr>
          <w:rFonts w:ascii="Adobe garamond" w:hAnsi="Adobe garamond"/>
          <w:sz w:val="24"/>
          <w:szCs w:val="24"/>
        </w:rPr>
        <w:t>Referencia electrónica</w:t>
      </w:r>
    </w:p>
    <w:p w:rsidR="00561C25" w:rsidRDefault="004E3BC7" w:rsidP="00466B2C">
      <w:pPr>
        <w:spacing w:after="120" w:line="240" w:lineRule="auto"/>
        <w:jc w:val="both"/>
        <w:rPr>
          <w:rFonts w:ascii="Adobe garamond" w:hAnsi="Adobe garamond"/>
          <w:sz w:val="24"/>
          <w:szCs w:val="24"/>
        </w:rPr>
      </w:pPr>
      <w:r w:rsidRPr="00DD21BE">
        <w:rPr>
          <w:rFonts w:ascii="Adobe garamond" w:hAnsi="Adobe garamond"/>
          <w:b/>
          <w:sz w:val="24"/>
          <w:szCs w:val="24"/>
        </w:rPr>
        <w:t>Apellido del autor, inicial del nombre, editor o institución responsable del documento</w:t>
      </w:r>
      <w:r w:rsidRPr="00DD21BE">
        <w:rPr>
          <w:rFonts w:ascii="Adobe garamond" w:hAnsi="Adobe garamond"/>
          <w:sz w:val="24"/>
          <w:szCs w:val="24"/>
        </w:rPr>
        <w:t xml:space="preserve">, Año de publicación, “Título del documento”, </w:t>
      </w:r>
      <w:r w:rsidRPr="00DD21BE">
        <w:rPr>
          <w:rFonts w:ascii="Adobe garamond" w:hAnsi="Adobe garamond"/>
          <w:i/>
          <w:sz w:val="24"/>
          <w:szCs w:val="24"/>
        </w:rPr>
        <w:t>Sitio Web</w:t>
      </w:r>
      <w:r w:rsidRPr="00DD21BE">
        <w:rPr>
          <w:rFonts w:ascii="Adobe garamond" w:hAnsi="Adobe garamond"/>
          <w:sz w:val="24"/>
          <w:szCs w:val="24"/>
        </w:rPr>
        <w:t>, [Tipo de medio], lugar de publicación, disponible en: dirección electrónica completa [Fecha de acceso].</w:t>
      </w:r>
    </w:p>
    <w:p w:rsidR="00561C25" w:rsidRPr="00561C25" w:rsidRDefault="00561C25" w:rsidP="00561C25">
      <w:pPr>
        <w:spacing w:after="120" w:line="240" w:lineRule="auto"/>
        <w:jc w:val="both"/>
        <w:rPr>
          <w:rFonts w:ascii="Adobe garamond" w:hAnsi="Adobe garamond"/>
          <w:b/>
          <w:sz w:val="24"/>
          <w:szCs w:val="24"/>
        </w:rPr>
      </w:pPr>
      <w:r w:rsidRPr="00561C25">
        <w:rPr>
          <w:rFonts w:ascii="Adobe garamond" w:hAnsi="Adobe garamond"/>
          <w:b/>
          <w:sz w:val="24"/>
          <w:szCs w:val="24"/>
        </w:rPr>
        <w:lastRenderedPageBreak/>
        <w:t>CRITERIOS PARA INSCRIPCIÓN FORMAL DE RESEÑAS AL LIBRO ELECTRÓNICO</w:t>
      </w:r>
    </w:p>
    <w:p w:rsidR="00561C25" w:rsidRPr="00561C25" w:rsidRDefault="00561C25" w:rsidP="00561C25">
      <w:pPr>
        <w:spacing w:after="120" w:line="240" w:lineRule="auto"/>
        <w:jc w:val="both"/>
        <w:rPr>
          <w:rFonts w:ascii="Adobe garamond" w:hAnsi="Adobe garamond"/>
          <w:sz w:val="24"/>
          <w:szCs w:val="24"/>
        </w:rPr>
      </w:pPr>
      <w:r w:rsidRPr="00561C25">
        <w:rPr>
          <w:rFonts w:ascii="Adobe garamond" w:hAnsi="Adobe garamond"/>
          <w:sz w:val="24"/>
          <w:szCs w:val="24"/>
        </w:rPr>
        <w:t>1. Se aceptarán reseñas críticas de novedades editoriales 2017 a 202</w:t>
      </w:r>
      <w:r>
        <w:rPr>
          <w:rFonts w:ascii="Adobe garamond" w:hAnsi="Adobe garamond"/>
          <w:sz w:val="24"/>
          <w:szCs w:val="24"/>
        </w:rPr>
        <w:t>1</w:t>
      </w:r>
      <w:r w:rsidRPr="00561C25">
        <w:rPr>
          <w:rFonts w:ascii="Adobe garamond" w:hAnsi="Adobe garamond"/>
          <w:sz w:val="24"/>
          <w:szCs w:val="24"/>
        </w:rPr>
        <w:t>, de temas relevantes al desarrollo regional, que abonen al tema general del 2</w:t>
      </w:r>
      <w:r>
        <w:rPr>
          <w:rFonts w:ascii="Adobe garamond" w:hAnsi="Adobe garamond"/>
          <w:sz w:val="24"/>
          <w:szCs w:val="24"/>
        </w:rPr>
        <w:t>6</w:t>
      </w:r>
      <w:r w:rsidRPr="00561C25">
        <w:rPr>
          <w:rFonts w:ascii="Adobe garamond" w:hAnsi="Adobe garamond"/>
          <w:sz w:val="24"/>
          <w:szCs w:val="24"/>
        </w:rPr>
        <w:t>° Encuentro y los Ejes Temáticos del mismo o planteen innovaciones vanguardistas en el campo de las ciencias regionales.</w:t>
      </w:r>
    </w:p>
    <w:p w:rsidR="00561C25" w:rsidRPr="00561C25" w:rsidRDefault="00561C25" w:rsidP="00561C25">
      <w:pPr>
        <w:spacing w:after="120" w:line="240" w:lineRule="auto"/>
        <w:jc w:val="both"/>
        <w:rPr>
          <w:rFonts w:ascii="Adobe garamond" w:hAnsi="Adobe garamond"/>
          <w:sz w:val="24"/>
          <w:szCs w:val="24"/>
        </w:rPr>
      </w:pPr>
      <w:r w:rsidRPr="00561C25">
        <w:rPr>
          <w:rFonts w:ascii="Adobe garamond" w:hAnsi="Adobe garamond"/>
          <w:sz w:val="24"/>
          <w:szCs w:val="24"/>
        </w:rPr>
        <w:t>2. Se recibirán reseñas bajo el compromiso de ser inéditas, presentadas en español y no estar sometidas simultáneamente en otro medio.</w:t>
      </w:r>
    </w:p>
    <w:p w:rsidR="00561C25" w:rsidRPr="00561C25" w:rsidRDefault="00561C25" w:rsidP="00561C25">
      <w:pPr>
        <w:spacing w:after="120" w:line="240" w:lineRule="auto"/>
        <w:jc w:val="both"/>
        <w:rPr>
          <w:rFonts w:ascii="Adobe garamond" w:hAnsi="Adobe garamond"/>
          <w:sz w:val="24"/>
          <w:szCs w:val="24"/>
        </w:rPr>
      </w:pPr>
      <w:r w:rsidRPr="00561C25">
        <w:rPr>
          <w:rFonts w:ascii="Adobe garamond" w:hAnsi="Adobe garamond"/>
          <w:sz w:val="24"/>
          <w:szCs w:val="24"/>
        </w:rPr>
        <w:t xml:space="preserve">3. Las reseñas de someterán, sin excepción, al arbitraje por pares especialistas como el </w:t>
      </w:r>
      <w:r>
        <w:rPr>
          <w:rFonts w:ascii="Adobe garamond" w:hAnsi="Adobe garamond"/>
          <w:sz w:val="24"/>
          <w:szCs w:val="24"/>
        </w:rPr>
        <w:t>total</w:t>
      </w:r>
      <w:r w:rsidRPr="00561C25">
        <w:rPr>
          <w:rFonts w:ascii="Adobe garamond" w:hAnsi="Adobe garamond"/>
          <w:sz w:val="24"/>
          <w:szCs w:val="24"/>
        </w:rPr>
        <w:t xml:space="preserve"> de los materiales del libro electrónico.</w:t>
      </w:r>
    </w:p>
    <w:p w:rsidR="00561C25" w:rsidRPr="00561C25" w:rsidRDefault="00561C25" w:rsidP="00561C25">
      <w:pPr>
        <w:spacing w:after="120" w:line="240" w:lineRule="auto"/>
        <w:jc w:val="both"/>
        <w:rPr>
          <w:rFonts w:ascii="Adobe garamond" w:hAnsi="Adobe garamond"/>
          <w:sz w:val="24"/>
          <w:szCs w:val="24"/>
        </w:rPr>
      </w:pPr>
      <w:r w:rsidRPr="00561C25">
        <w:rPr>
          <w:rFonts w:ascii="Adobe garamond" w:hAnsi="Adobe garamond"/>
          <w:sz w:val="24"/>
          <w:szCs w:val="24"/>
        </w:rPr>
        <w:t>4. Es necesario el compromiso de que la obra reseñada sea también presentada en el 2</w:t>
      </w:r>
      <w:r>
        <w:rPr>
          <w:rFonts w:ascii="Adobe garamond" w:hAnsi="Adobe garamond"/>
          <w:sz w:val="24"/>
          <w:szCs w:val="24"/>
        </w:rPr>
        <w:t>6</w:t>
      </w:r>
      <w:r w:rsidRPr="00561C25">
        <w:rPr>
          <w:rFonts w:ascii="Adobe garamond" w:hAnsi="Adobe garamond"/>
          <w:sz w:val="24"/>
          <w:szCs w:val="24"/>
        </w:rPr>
        <w:t>° Encuentro.</w:t>
      </w:r>
    </w:p>
    <w:p w:rsidR="00561C25" w:rsidRPr="00561C25" w:rsidRDefault="00561C25" w:rsidP="00561C25">
      <w:pPr>
        <w:spacing w:after="120" w:line="240" w:lineRule="auto"/>
        <w:jc w:val="both"/>
        <w:rPr>
          <w:rFonts w:ascii="Adobe garamond" w:hAnsi="Adobe garamond"/>
          <w:sz w:val="24"/>
          <w:szCs w:val="24"/>
        </w:rPr>
      </w:pPr>
      <w:r w:rsidRPr="00561C25">
        <w:rPr>
          <w:rFonts w:ascii="Adobe garamond" w:hAnsi="Adobe garamond"/>
          <w:sz w:val="24"/>
          <w:szCs w:val="24"/>
        </w:rPr>
        <w:t xml:space="preserve">5. Se sugiere que la reseña sea realizada por un (a) solo (a) autor (a), a menos que la obra reseñada sea muy extensa y compartan el trabajo. No se permitirán reseñas de más de dos autores. </w:t>
      </w:r>
    </w:p>
    <w:p w:rsidR="00561C25" w:rsidRPr="00561C25" w:rsidRDefault="00561C25" w:rsidP="00561C25">
      <w:pPr>
        <w:spacing w:after="120" w:line="240" w:lineRule="auto"/>
        <w:jc w:val="both"/>
        <w:rPr>
          <w:rFonts w:ascii="Adobe garamond" w:hAnsi="Adobe garamond"/>
          <w:sz w:val="24"/>
          <w:szCs w:val="24"/>
        </w:rPr>
      </w:pPr>
      <w:r w:rsidRPr="00561C25">
        <w:rPr>
          <w:rFonts w:ascii="Adobe garamond" w:hAnsi="Adobe garamond"/>
          <w:sz w:val="24"/>
          <w:szCs w:val="24"/>
        </w:rPr>
        <w:t>6. La extensión de la reseña será mínimo de 4 y máximo de 7 cuartillas tamaño carta, a espacio sencillo; incluyendo: cuadros, imágenes y gráficos integrados en el texto.</w:t>
      </w:r>
    </w:p>
    <w:p w:rsidR="00561C25" w:rsidRPr="00561C25" w:rsidRDefault="00561C25" w:rsidP="00561C25">
      <w:pPr>
        <w:spacing w:after="120" w:line="240" w:lineRule="auto"/>
        <w:jc w:val="both"/>
        <w:rPr>
          <w:rFonts w:ascii="Adobe garamond" w:hAnsi="Adobe garamond"/>
          <w:sz w:val="24"/>
          <w:szCs w:val="24"/>
        </w:rPr>
      </w:pPr>
      <w:r w:rsidRPr="00561C25">
        <w:rPr>
          <w:rFonts w:ascii="Adobe garamond" w:hAnsi="Adobe garamond"/>
          <w:sz w:val="24"/>
          <w:szCs w:val="24"/>
        </w:rPr>
        <w:t xml:space="preserve">7. Todo el documento deberá estar escrito en altas y bajas con letra </w:t>
      </w:r>
      <w:r>
        <w:rPr>
          <w:rFonts w:ascii="Adobe garamond" w:hAnsi="Adobe garamond"/>
          <w:sz w:val="24"/>
          <w:szCs w:val="24"/>
        </w:rPr>
        <w:t>Adobe Garamond</w:t>
      </w:r>
      <w:r w:rsidRPr="00561C25">
        <w:rPr>
          <w:rFonts w:ascii="Adobe garamond" w:hAnsi="Adobe garamond"/>
          <w:sz w:val="24"/>
          <w:szCs w:val="24"/>
        </w:rPr>
        <w:t xml:space="preserve"> a 1</w:t>
      </w:r>
      <w:r>
        <w:rPr>
          <w:rFonts w:ascii="Adobe garamond" w:hAnsi="Adobe garamond"/>
          <w:sz w:val="24"/>
          <w:szCs w:val="24"/>
        </w:rPr>
        <w:t>2</w:t>
      </w:r>
      <w:r w:rsidRPr="00561C25">
        <w:rPr>
          <w:rFonts w:ascii="Adobe garamond" w:hAnsi="Adobe garamond"/>
          <w:sz w:val="24"/>
          <w:szCs w:val="24"/>
        </w:rPr>
        <w:t>1 puntos, a espacio sencillo y sin separaciones especiales entre párrafos; respetando márgenes generales de 2.5 centímetros. Puede incluir negritas en títulos y subtítulos, pero ningún marco institucional.</w:t>
      </w:r>
    </w:p>
    <w:p w:rsidR="00561C25" w:rsidRPr="00561C25" w:rsidRDefault="00561C25" w:rsidP="00561C25">
      <w:pPr>
        <w:spacing w:after="120" w:line="240" w:lineRule="auto"/>
        <w:jc w:val="both"/>
        <w:rPr>
          <w:rFonts w:ascii="Adobe garamond" w:hAnsi="Adobe garamond"/>
          <w:sz w:val="24"/>
          <w:szCs w:val="24"/>
        </w:rPr>
      </w:pPr>
      <w:r w:rsidRPr="00561C25">
        <w:rPr>
          <w:rFonts w:ascii="Adobe garamond" w:hAnsi="Adobe garamond"/>
          <w:sz w:val="24"/>
          <w:szCs w:val="24"/>
        </w:rPr>
        <w:t xml:space="preserve">8. La primera y segunda hojas deberán contener sin excepción todos los datos y textos indicados en el cuerpo del </w:t>
      </w:r>
      <w:r w:rsidRPr="00561C25">
        <w:rPr>
          <w:rFonts w:ascii="Adobe garamond" w:hAnsi="Adobe garamond"/>
          <w:sz w:val="24"/>
          <w:szCs w:val="24"/>
        </w:rPr>
        <w:t>guion</w:t>
      </w:r>
      <w:r w:rsidRPr="00561C25">
        <w:rPr>
          <w:rFonts w:ascii="Adobe garamond" w:hAnsi="Adobe garamond"/>
          <w:sz w:val="24"/>
          <w:szCs w:val="24"/>
        </w:rPr>
        <w:t xml:space="preserve"> antes descrito (sin olvidar los datos de cada reseñante), e iniciar a partir de la tercera página del archivo con el desarrollo de la reseña y un mínimo de mil palabras para cumplir el formato oficial.</w:t>
      </w:r>
    </w:p>
    <w:p w:rsidR="00561C25" w:rsidRPr="00561C25" w:rsidRDefault="00561C25" w:rsidP="00561C25">
      <w:pPr>
        <w:spacing w:after="120" w:line="240" w:lineRule="auto"/>
        <w:jc w:val="both"/>
        <w:rPr>
          <w:rFonts w:ascii="Adobe garamond" w:hAnsi="Adobe garamond"/>
          <w:sz w:val="24"/>
          <w:szCs w:val="24"/>
        </w:rPr>
      </w:pPr>
      <w:r w:rsidRPr="00561C25">
        <w:rPr>
          <w:rFonts w:ascii="Adobe garamond" w:hAnsi="Adobe garamond"/>
          <w:sz w:val="24"/>
          <w:szCs w:val="24"/>
        </w:rPr>
        <w:t>9.  No se revisarán reseñas en los casos específicos que:</w:t>
      </w:r>
    </w:p>
    <w:p w:rsidR="00561C25" w:rsidRPr="00561C25" w:rsidRDefault="00561C25" w:rsidP="00561C25">
      <w:pPr>
        <w:spacing w:after="120" w:line="240" w:lineRule="auto"/>
        <w:ind w:left="284"/>
        <w:jc w:val="both"/>
        <w:rPr>
          <w:rFonts w:ascii="Adobe garamond" w:hAnsi="Adobe garamond"/>
          <w:sz w:val="24"/>
          <w:szCs w:val="24"/>
        </w:rPr>
      </w:pPr>
      <w:r w:rsidRPr="00561C25">
        <w:rPr>
          <w:rFonts w:ascii="Adobe garamond" w:hAnsi="Adobe garamond"/>
          <w:sz w:val="24"/>
          <w:szCs w:val="24"/>
        </w:rPr>
        <w:t>a. Estén fuera del tema de la Convocatoria</w:t>
      </w:r>
    </w:p>
    <w:p w:rsidR="00561C25" w:rsidRPr="00561C25" w:rsidRDefault="00561C25" w:rsidP="00561C25">
      <w:pPr>
        <w:spacing w:after="120" w:line="240" w:lineRule="auto"/>
        <w:ind w:left="284"/>
        <w:jc w:val="both"/>
        <w:rPr>
          <w:rFonts w:ascii="Adobe garamond" w:hAnsi="Adobe garamond"/>
          <w:sz w:val="24"/>
          <w:szCs w:val="24"/>
        </w:rPr>
      </w:pPr>
      <w:r w:rsidRPr="00561C25">
        <w:rPr>
          <w:rFonts w:ascii="Adobe garamond" w:hAnsi="Adobe garamond"/>
          <w:sz w:val="24"/>
          <w:szCs w:val="24"/>
        </w:rPr>
        <w:t>b. Excedan el número máximo de autores</w:t>
      </w:r>
    </w:p>
    <w:p w:rsidR="00561C25" w:rsidRPr="00561C25" w:rsidRDefault="00561C25" w:rsidP="00561C25">
      <w:pPr>
        <w:spacing w:after="120" w:line="240" w:lineRule="auto"/>
        <w:ind w:left="284"/>
        <w:jc w:val="both"/>
        <w:rPr>
          <w:rFonts w:ascii="Adobe garamond" w:hAnsi="Adobe garamond"/>
          <w:sz w:val="24"/>
          <w:szCs w:val="24"/>
        </w:rPr>
      </w:pPr>
      <w:r w:rsidRPr="00561C25">
        <w:rPr>
          <w:rFonts w:ascii="Adobe garamond" w:hAnsi="Adobe garamond"/>
          <w:sz w:val="24"/>
          <w:szCs w:val="24"/>
        </w:rPr>
        <w:t>c. Su extensión sea menor de 4 y mayor a 7 cuartillas</w:t>
      </w:r>
    </w:p>
    <w:p w:rsidR="00561C25" w:rsidRPr="00561C25" w:rsidRDefault="00561C25" w:rsidP="00561C25">
      <w:pPr>
        <w:spacing w:after="120" w:line="240" w:lineRule="auto"/>
        <w:ind w:left="284"/>
        <w:jc w:val="both"/>
        <w:rPr>
          <w:rFonts w:ascii="Adobe garamond" w:hAnsi="Adobe garamond"/>
          <w:sz w:val="24"/>
          <w:szCs w:val="24"/>
        </w:rPr>
      </w:pPr>
      <w:r w:rsidRPr="00561C25">
        <w:rPr>
          <w:rFonts w:ascii="Adobe garamond" w:hAnsi="Adobe garamond"/>
          <w:sz w:val="24"/>
          <w:szCs w:val="24"/>
        </w:rPr>
        <w:t>d. No cumplan con el formato establecido</w:t>
      </w:r>
    </w:p>
    <w:p w:rsidR="00561C25" w:rsidRPr="00561C25" w:rsidRDefault="00561C25" w:rsidP="00561C25">
      <w:pPr>
        <w:spacing w:after="120" w:line="240" w:lineRule="auto"/>
        <w:jc w:val="both"/>
        <w:rPr>
          <w:rFonts w:ascii="Adobe garamond" w:hAnsi="Adobe garamond"/>
          <w:sz w:val="24"/>
          <w:szCs w:val="24"/>
        </w:rPr>
      </w:pPr>
    </w:p>
    <w:p w:rsidR="00561C25" w:rsidRPr="00561C25" w:rsidRDefault="00561C25" w:rsidP="00561C25">
      <w:pPr>
        <w:spacing w:after="120" w:line="240" w:lineRule="auto"/>
        <w:jc w:val="both"/>
        <w:rPr>
          <w:rFonts w:ascii="Adobe garamond" w:hAnsi="Adobe garamond"/>
          <w:sz w:val="24"/>
          <w:szCs w:val="24"/>
        </w:rPr>
      </w:pPr>
      <w:r w:rsidRPr="00561C25">
        <w:rPr>
          <w:rFonts w:ascii="Adobe garamond" w:hAnsi="Adobe garamond"/>
          <w:sz w:val="24"/>
          <w:szCs w:val="24"/>
        </w:rPr>
        <w:t xml:space="preserve">La reseña se deberá enviar </w:t>
      </w:r>
      <w:r>
        <w:rPr>
          <w:rFonts w:ascii="Adobe garamond" w:hAnsi="Adobe garamond"/>
          <w:sz w:val="24"/>
          <w:szCs w:val="24"/>
        </w:rPr>
        <w:t xml:space="preserve">por correo electrónico </w:t>
      </w:r>
      <w:r w:rsidRPr="00561C25">
        <w:rPr>
          <w:rFonts w:ascii="Adobe garamond" w:hAnsi="Adobe garamond"/>
          <w:sz w:val="24"/>
          <w:szCs w:val="24"/>
        </w:rPr>
        <w:t xml:space="preserve">a más tardar el </w:t>
      </w:r>
      <w:r>
        <w:rPr>
          <w:rFonts w:ascii="Adobe garamond" w:hAnsi="Adobe garamond"/>
          <w:sz w:val="24"/>
          <w:szCs w:val="24"/>
        </w:rPr>
        <w:t>8</w:t>
      </w:r>
      <w:r w:rsidRPr="00561C25">
        <w:rPr>
          <w:rFonts w:ascii="Adobe garamond" w:hAnsi="Adobe garamond"/>
          <w:sz w:val="24"/>
          <w:szCs w:val="24"/>
        </w:rPr>
        <w:t xml:space="preserve"> de septiembre de 202</w:t>
      </w:r>
      <w:r>
        <w:rPr>
          <w:rFonts w:ascii="Adobe garamond" w:hAnsi="Adobe garamond"/>
          <w:sz w:val="24"/>
          <w:szCs w:val="24"/>
        </w:rPr>
        <w:t>1</w:t>
      </w:r>
      <w:r w:rsidRPr="00561C25">
        <w:rPr>
          <w:rFonts w:ascii="Adobe garamond" w:hAnsi="Adobe garamond"/>
          <w:sz w:val="24"/>
          <w:szCs w:val="24"/>
        </w:rPr>
        <w:t>, como archivo de Word adjunto (formato: nombredelarchivo.doc)</w:t>
      </w:r>
      <w:r>
        <w:rPr>
          <w:rFonts w:ascii="Adobe garamond" w:hAnsi="Adobe garamond"/>
          <w:sz w:val="24"/>
          <w:szCs w:val="24"/>
        </w:rPr>
        <w:t>,</w:t>
      </w:r>
      <w:r w:rsidRPr="00561C25">
        <w:rPr>
          <w:rFonts w:ascii="Adobe garamond" w:hAnsi="Adobe garamond"/>
          <w:sz w:val="24"/>
          <w:szCs w:val="24"/>
        </w:rPr>
        <w:t xml:space="preserve"> únicamente a la dirección: </w:t>
      </w:r>
      <w:hyperlink r:id="rId17" w:history="1">
        <w:r w:rsidRPr="00561C25">
          <w:rPr>
            <w:rStyle w:val="Hipervnculo"/>
            <w:rFonts w:ascii="Adobe garamond" w:hAnsi="Adobe garamond"/>
            <w:sz w:val="24"/>
            <w:szCs w:val="24"/>
            <w:u w:val="none"/>
          </w:rPr>
          <w:t>amecider@unam.mx</w:t>
        </w:r>
      </w:hyperlink>
      <w:r w:rsidRPr="00561C25">
        <w:rPr>
          <w:rFonts w:ascii="Adobe garamond" w:hAnsi="Adobe garamond"/>
          <w:sz w:val="24"/>
          <w:szCs w:val="24"/>
        </w:rPr>
        <w:t>, para someter a revisión las propuestas recibidas y dictaminar la pertinencia de ser presentadas en el Encuentro.</w:t>
      </w:r>
    </w:p>
    <w:p w:rsidR="00561C25" w:rsidRPr="00561C25" w:rsidRDefault="00561C25" w:rsidP="00561C25">
      <w:pPr>
        <w:spacing w:after="120" w:line="240" w:lineRule="auto"/>
        <w:jc w:val="both"/>
        <w:rPr>
          <w:rFonts w:ascii="Adobe garamond" w:hAnsi="Adobe garamond"/>
          <w:sz w:val="24"/>
          <w:szCs w:val="24"/>
        </w:rPr>
      </w:pPr>
    </w:p>
    <w:p w:rsidR="005B6D7B" w:rsidRPr="00DD21BE" w:rsidRDefault="00561C25" w:rsidP="00561C25">
      <w:pPr>
        <w:spacing w:after="120" w:line="240" w:lineRule="auto"/>
        <w:jc w:val="right"/>
        <w:rPr>
          <w:rFonts w:ascii="Adobe garamond" w:hAnsi="Adobe garamond"/>
          <w:sz w:val="24"/>
          <w:szCs w:val="24"/>
        </w:rPr>
      </w:pPr>
      <w:r w:rsidRPr="00561C25">
        <w:rPr>
          <w:rFonts w:ascii="Adobe garamond" w:hAnsi="Adobe garamond"/>
          <w:b/>
          <w:sz w:val="24"/>
          <w:szCs w:val="24"/>
        </w:rPr>
        <w:t>Nota</w:t>
      </w:r>
      <w:r w:rsidRPr="00561C25">
        <w:rPr>
          <w:rFonts w:ascii="Adobe garamond" w:hAnsi="Adobe garamond"/>
          <w:sz w:val="24"/>
          <w:szCs w:val="24"/>
        </w:rPr>
        <w:t>: Por favor no olvide eliminar esta hoja de criterios antes de enviar su documento. Gracias.</w:t>
      </w:r>
    </w:p>
    <w:sectPr w:rsidR="005B6D7B" w:rsidRPr="00DD21BE" w:rsidSect="006B7FCB">
      <w:headerReference w:type="even" r:id="rId18"/>
      <w:headerReference w:type="default" r:id="rId19"/>
      <w:footerReference w:type="even" r:id="rId20"/>
      <w:footerReference w:type="default" r:id="rId21"/>
      <w:pgSz w:w="12240" w:h="15840"/>
      <w:pgMar w:top="1418" w:right="1418" w:bottom="141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92372" w:rsidRDefault="00192372" w:rsidP="004E3BC7">
      <w:pPr>
        <w:spacing w:after="0" w:line="240" w:lineRule="auto"/>
      </w:pPr>
      <w:r>
        <w:separator/>
      </w:r>
    </w:p>
  </w:endnote>
  <w:endnote w:type="continuationSeparator" w:id="0">
    <w:p w:rsidR="00192372" w:rsidRDefault="00192372" w:rsidP="004E3B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dobe garamond">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rlito">
    <w:altName w:val="Calibri"/>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5528070"/>
      <w:docPartObj>
        <w:docPartGallery w:val="Page Numbers (Bottom of Page)"/>
        <w:docPartUnique/>
      </w:docPartObj>
    </w:sdtPr>
    <w:sdtEndPr>
      <w:rPr>
        <w:rFonts w:ascii="Adobe garamond" w:hAnsi="Adobe garamond"/>
        <w:sz w:val="20"/>
        <w:szCs w:val="20"/>
      </w:rPr>
    </w:sdtEndPr>
    <w:sdtContent>
      <w:p w:rsidR="00951623" w:rsidRPr="00951623" w:rsidRDefault="00951623" w:rsidP="00951623">
        <w:pPr>
          <w:pStyle w:val="Piedepgina"/>
          <w:jc w:val="center"/>
          <w:rPr>
            <w:rFonts w:ascii="Adobe garamond" w:hAnsi="Adobe garamond"/>
            <w:sz w:val="20"/>
            <w:szCs w:val="20"/>
          </w:rPr>
        </w:pPr>
        <w:r w:rsidRPr="00951623">
          <w:rPr>
            <w:rFonts w:ascii="Adobe garamond" w:hAnsi="Adobe garamond"/>
            <w:sz w:val="20"/>
            <w:szCs w:val="20"/>
          </w:rPr>
          <w:fldChar w:fldCharType="begin"/>
        </w:r>
        <w:r w:rsidRPr="00951623">
          <w:rPr>
            <w:rFonts w:ascii="Adobe garamond" w:hAnsi="Adobe garamond"/>
            <w:sz w:val="20"/>
            <w:szCs w:val="20"/>
          </w:rPr>
          <w:instrText>PAGE   \* MERGEFORMAT</w:instrText>
        </w:r>
        <w:r w:rsidRPr="00951623">
          <w:rPr>
            <w:rFonts w:ascii="Adobe garamond" w:hAnsi="Adobe garamond"/>
            <w:sz w:val="20"/>
            <w:szCs w:val="20"/>
          </w:rPr>
          <w:fldChar w:fldCharType="separate"/>
        </w:r>
        <w:r w:rsidRPr="00951623">
          <w:rPr>
            <w:rFonts w:ascii="Adobe garamond" w:hAnsi="Adobe garamond"/>
            <w:sz w:val="20"/>
            <w:szCs w:val="20"/>
            <w:lang w:val="es-ES"/>
          </w:rPr>
          <w:t>2</w:t>
        </w:r>
        <w:r w:rsidRPr="00951623">
          <w:rPr>
            <w:rFonts w:ascii="Adobe garamond" w:hAnsi="Adobe garamond"/>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5086772"/>
      <w:docPartObj>
        <w:docPartGallery w:val="Page Numbers (Bottom of Page)"/>
        <w:docPartUnique/>
      </w:docPartObj>
    </w:sdtPr>
    <w:sdtEndPr>
      <w:rPr>
        <w:rFonts w:ascii="Adobe garamond" w:hAnsi="Adobe garamond"/>
        <w:sz w:val="20"/>
        <w:szCs w:val="20"/>
      </w:rPr>
    </w:sdtEndPr>
    <w:sdtContent>
      <w:p w:rsidR="006C0DC3" w:rsidRPr="00951623" w:rsidRDefault="00951623" w:rsidP="00951623">
        <w:pPr>
          <w:pStyle w:val="Piedepgina"/>
          <w:jc w:val="center"/>
          <w:rPr>
            <w:rFonts w:ascii="Adobe garamond" w:hAnsi="Adobe garamond"/>
            <w:sz w:val="20"/>
            <w:szCs w:val="20"/>
          </w:rPr>
        </w:pPr>
        <w:r w:rsidRPr="00951623">
          <w:rPr>
            <w:rFonts w:ascii="Adobe garamond" w:hAnsi="Adobe garamond"/>
            <w:sz w:val="20"/>
            <w:szCs w:val="20"/>
          </w:rPr>
          <w:fldChar w:fldCharType="begin"/>
        </w:r>
        <w:r w:rsidRPr="00951623">
          <w:rPr>
            <w:rFonts w:ascii="Adobe garamond" w:hAnsi="Adobe garamond"/>
            <w:sz w:val="20"/>
            <w:szCs w:val="20"/>
          </w:rPr>
          <w:instrText>PAGE   \* MERGEFORMAT</w:instrText>
        </w:r>
        <w:r w:rsidRPr="00951623">
          <w:rPr>
            <w:rFonts w:ascii="Adobe garamond" w:hAnsi="Adobe garamond"/>
            <w:sz w:val="20"/>
            <w:szCs w:val="20"/>
          </w:rPr>
          <w:fldChar w:fldCharType="separate"/>
        </w:r>
        <w:r w:rsidRPr="00951623">
          <w:rPr>
            <w:rFonts w:ascii="Adobe garamond" w:hAnsi="Adobe garamond"/>
            <w:sz w:val="20"/>
            <w:szCs w:val="20"/>
            <w:lang w:val="es-ES"/>
          </w:rPr>
          <w:t>2</w:t>
        </w:r>
        <w:r w:rsidRPr="00951623">
          <w:rPr>
            <w:rFonts w:ascii="Adobe garamond" w:hAnsi="Adobe garamond"/>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92372" w:rsidRDefault="00192372" w:rsidP="004E3BC7">
      <w:pPr>
        <w:spacing w:after="0" w:line="240" w:lineRule="auto"/>
      </w:pPr>
      <w:r>
        <w:separator/>
      </w:r>
    </w:p>
  </w:footnote>
  <w:footnote w:type="continuationSeparator" w:id="0">
    <w:p w:rsidR="00192372" w:rsidRDefault="00192372" w:rsidP="004E3BC7">
      <w:pPr>
        <w:spacing w:after="0" w:line="240" w:lineRule="auto"/>
      </w:pPr>
      <w:r>
        <w:continuationSeparator/>
      </w:r>
    </w:p>
  </w:footnote>
  <w:footnote w:id="1">
    <w:p w:rsidR="009770BC" w:rsidRPr="009770BC" w:rsidRDefault="009770BC" w:rsidP="009770BC">
      <w:pPr>
        <w:pStyle w:val="Textonotapie"/>
        <w:jc w:val="both"/>
        <w:rPr>
          <w:rFonts w:ascii="Adobe garamond" w:hAnsi="Adobe garamond"/>
        </w:rPr>
      </w:pPr>
      <w:r w:rsidRPr="002E6D94">
        <w:rPr>
          <w:rStyle w:val="Refdenotaalpie"/>
        </w:rPr>
        <w:footnoteRef/>
      </w:r>
      <w:r w:rsidRPr="002E6D94">
        <w:t xml:space="preserve"> </w:t>
      </w:r>
      <w:r w:rsidRPr="009770BC">
        <w:rPr>
          <w:rFonts w:ascii="Adobe garamond" w:hAnsi="Adobe garamond"/>
        </w:rPr>
        <w:t>Puede consultar:</w:t>
      </w:r>
      <w:r>
        <w:rPr>
          <w:rFonts w:ascii="Adobe garamond" w:hAnsi="Adobe garamond"/>
        </w:rPr>
        <w:t xml:space="preserve"> </w:t>
      </w:r>
      <w:hyperlink r:id="rId1" w:history="1">
        <w:r w:rsidRPr="009770BC">
          <w:rPr>
            <w:rStyle w:val="Hipervnculo"/>
            <w:rFonts w:ascii="Adobe garamond" w:hAnsi="Adobe garamond"/>
            <w:u w:val="none"/>
          </w:rPr>
          <w:t>http://www.unamenlinea.unam.mx/recurso/83752-estilo-harvard-para-las-referencias-bibliograficas</w:t>
        </w:r>
      </w:hyperlink>
    </w:p>
  </w:footnote>
  <w:footnote w:id="2">
    <w:p w:rsidR="00466B2C" w:rsidRDefault="004E3BC7" w:rsidP="00C51742">
      <w:pPr>
        <w:pStyle w:val="Textonotapie"/>
        <w:jc w:val="both"/>
        <w:rPr>
          <w:rFonts w:ascii="Adobe garamond" w:hAnsi="Adobe garamond"/>
        </w:rPr>
      </w:pPr>
      <w:r w:rsidRPr="00DD21BE">
        <w:rPr>
          <w:rStyle w:val="Refdenotaalpie"/>
          <w:rFonts w:ascii="Adobe garamond" w:hAnsi="Adobe garamond"/>
        </w:rPr>
        <w:footnoteRef/>
      </w:r>
      <w:r w:rsidRPr="00DD21BE">
        <w:rPr>
          <w:rFonts w:ascii="Adobe garamond" w:hAnsi="Adobe garamond"/>
        </w:rPr>
        <w:t xml:space="preserve"> Grado </w:t>
      </w:r>
      <w:r w:rsidR="00011684">
        <w:rPr>
          <w:rFonts w:ascii="Adobe garamond" w:hAnsi="Adobe garamond"/>
        </w:rPr>
        <w:t>a</w:t>
      </w:r>
      <w:r w:rsidRPr="00DD21BE">
        <w:rPr>
          <w:rFonts w:ascii="Adobe garamond" w:hAnsi="Adobe garamond"/>
        </w:rPr>
        <w:t xml:space="preserve">cadémico, Institución de </w:t>
      </w:r>
      <w:r w:rsidR="00011684">
        <w:rPr>
          <w:rFonts w:ascii="Adobe garamond" w:hAnsi="Adobe garamond"/>
        </w:rPr>
        <w:t>a</w:t>
      </w:r>
      <w:r w:rsidRPr="00DD21BE">
        <w:rPr>
          <w:rFonts w:ascii="Adobe garamond" w:hAnsi="Adobe garamond"/>
        </w:rPr>
        <w:t xml:space="preserve">dscripción, </w:t>
      </w:r>
      <w:r w:rsidR="00011684">
        <w:rPr>
          <w:rFonts w:ascii="Adobe garamond" w:hAnsi="Adobe garamond"/>
        </w:rPr>
        <w:t>c</w:t>
      </w:r>
      <w:r w:rsidRPr="00DD21BE">
        <w:rPr>
          <w:rFonts w:ascii="Adobe garamond" w:hAnsi="Adobe garamond"/>
        </w:rPr>
        <w:t xml:space="preserve">orreo </w:t>
      </w:r>
      <w:r w:rsidR="00011684">
        <w:rPr>
          <w:rFonts w:ascii="Adobe garamond" w:hAnsi="Adobe garamond"/>
        </w:rPr>
        <w:t>e</w:t>
      </w:r>
      <w:r w:rsidRPr="00DD21BE">
        <w:rPr>
          <w:rFonts w:ascii="Adobe garamond" w:hAnsi="Adobe garamond"/>
        </w:rPr>
        <w:t xml:space="preserve">lectrónico </w:t>
      </w:r>
      <w:r w:rsidR="00D077DE" w:rsidRPr="00DD21BE">
        <w:rPr>
          <w:rFonts w:ascii="Adobe garamond" w:hAnsi="Adobe garamond"/>
        </w:rPr>
        <w:t xml:space="preserve">y </w:t>
      </w:r>
      <w:r w:rsidR="00011684">
        <w:rPr>
          <w:rFonts w:ascii="Adobe garamond" w:hAnsi="Adobe garamond"/>
        </w:rPr>
        <w:t>t</w:t>
      </w:r>
      <w:r w:rsidR="00D077DE" w:rsidRPr="00DD21BE">
        <w:rPr>
          <w:rFonts w:ascii="Adobe garamond" w:hAnsi="Adobe garamond"/>
        </w:rPr>
        <w:t>eléfono de cada autor</w:t>
      </w:r>
    </w:p>
    <w:p w:rsidR="004E3BC7" w:rsidRPr="00DD21BE" w:rsidRDefault="00D077DE" w:rsidP="00C51742">
      <w:pPr>
        <w:pStyle w:val="Textonotapie"/>
        <w:jc w:val="both"/>
        <w:rPr>
          <w:rFonts w:ascii="Adobe garamond" w:hAnsi="Adobe garamond"/>
        </w:rPr>
      </w:pPr>
      <w:r w:rsidRPr="00DD21BE">
        <w:rPr>
          <w:rFonts w:ascii="Adobe garamond" w:hAnsi="Adobe garamond"/>
        </w:rPr>
        <w:t>(</w:t>
      </w:r>
      <w:r w:rsidR="00DD21BE">
        <w:rPr>
          <w:rFonts w:ascii="Adobe garamond" w:hAnsi="Adobe garamond"/>
        </w:rPr>
        <w:t xml:space="preserve">importante señalar que </w:t>
      </w:r>
      <w:r w:rsidRPr="00DD21BE">
        <w:rPr>
          <w:rFonts w:ascii="Adobe garamond" w:hAnsi="Adobe garamond"/>
        </w:rPr>
        <w:t xml:space="preserve">en la versión publicada se omite el número telefónico ya que solo es para uso de la Comisión Académica del Encuentro) </w:t>
      </w:r>
    </w:p>
  </w:footnote>
  <w:footnote w:id="3">
    <w:p w:rsidR="00D077DE" w:rsidRPr="00DD21BE" w:rsidRDefault="00D077DE" w:rsidP="00C51742">
      <w:pPr>
        <w:pStyle w:val="Textonotapie"/>
        <w:jc w:val="both"/>
        <w:rPr>
          <w:rFonts w:ascii="Adobe garamond" w:hAnsi="Adobe garamond"/>
        </w:rPr>
      </w:pPr>
      <w:r w:rsidRPr="00DD21BE">
        <w:rPr>
          <w:rStyle w:val="Refdenotaalpie"/>
          <w:rFonts w:ascii="Adobe garamond" w:hAnsi="Adobe garamond"/>
        </w:rPr>
        <w:footnoteRef/>
      </w:r>
      <w:r w:rsidRPr="00DD21BE">
        <w:rPr>
          <w:rFonts w:ascii="Adobe garamond" w:hAnsi="Adobe garamond"/>
        </w:rPr>
        <w:t xml:space="preserve"> Nota al pie: letra </w:t>
      </w:r>
      <w:r w:rsidR="00951623">
        <w:rPr>
          <w:rFonts w:ascii="Adobe garamond" w:hAnsi="Adobe garamond"/>
        </w:rPr>
        <w:t>Adobe Garamond</w:t>
      </w:r>
      <w:r w:rsidRPr="00DD21BE">
        <w:rPr>
          <w:rFonts w:ascii="Adobe garamond" w:hAnsi="Adobe garamond"/>
        </w:rPr>
        <w:t xml:space="preserve"> a 10 puntos, justificada y a espacio sencillo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FCB" w:rsidRPr="006B7FCB" w:rsidRDefault="006B7FCB" w:rsidP="006B7FCB">
    <w:pPr>
      <w:pStyle w:val="Encabezado"/>
      <w:jc w:val="center"/>
      <w:rPr>
        <w:rFonts w:ascii="Adobe garamond" w:hAnsi="Adobe garamond"/>
        <w:sz w:val="24"/>
        <w:szCs w:val="24"/>
      </w:rPr>
    </w:pPr>
    <w:r w:rsidRPr="006B7FCB">
      <w:rPr>
        <w:rFonts w:ascii="Adobe garamond" w:hAnsi="Adobe garamond"/>
        <w:sz w:val="24"/>
        <w:szCs w:val="24"/>
      </w:rPr>
      <w:t>PRIMER NOMBRE Y PRIMER APELLIDO DE CADA AUTOR (A)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0DC3" w:rsidRPr="003C61E5" w:rsidRDefault="003C61E5" w:rsidP="003C61E5">
    <w:pPr>
      <w:pStyle w:val="Encabezado"/>
      <w:jc w:val="center"/>
      <w:rPr>
        <w:rFonts w:ascii="Adobe garamond" w:hAnsi="Adobe garamond"/>
        <w:sz w:val="24"/>
        <w:szCs w:val="24"/>
      </w:rPr>
    </w:pPr>
    <w:r w:rsidRPr="003C61E5">
      <w:rPr>
        <w:rFonts w:ascii="Adobe garamond" w:hAnsi="Adobe garamond"/>
        <w:sz w:val="24"/>
        <w:szCs w:val="24"/>
      </w:rPr>
      <w:t>T</w:t>
    </w:r>
    <w:r w:rsidRPr="003C61E5">
      <w:rPr>
        <w:rFonts w:ascii="Adobe garamond" w:hAnsi="Adobe garamond" w:hint="eastAsia"/>
        <w:sz w:val="24"/>
        <w:szCs w:val="24"/>
      </w:rPr>
      <w:t>Í</w:t>
    </w:r>
    <w:r w:rsidRPr="003C61E5">
      <w:rPr>
        <w:rFonts w:ascii="Adobe garamond" w:hAnsi="Adobe garamond"/>
        <w:sz w:val="24"/>
        <w:szCs w:val="24"/>
      </w:rPr>
      <w:t>TULO COMPLETO Y DEFINITIVO DEL TRABAJO EN ALTAS Y BAJAS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C53E97"/>
    <w:multiLevelType w:val="hybridMultilevel"/>
    <w:tmpl w:val="D8E088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656"/>
    <w:rsid w:val="00011684"/>
    <w:rsid w:val="00045E4A"/>
    <w:rsid w:val="00066A7C"/>
    <w:rsid w:val="000736F8"/>
    <w:rsid w:val="000B1058"/>
    <w:rsid w:val="000B2EC7"/>
    <w:rsid w:val="00171616"/>
    <w:rsid w:val="00192372"/>
    <w:rsid w:val="001C7C7D"/>
    <w:rsid w:val="00240392"/>
    <w:rsid w:val="002C05F8"/>
    <w:rsid w:val="002F72C4"/>
    <w:rsid w:val="003124CE"/>
    <w:rsid w:val="003A5795"/>
    <w:rsid w:val="003B7B82"/>
    <w:rsid w:val="003C61E5"/>
    <w:rsid w:val="00466B2C"/>
    <w:rsid w:val="00491C04"/>
    <w:rsid w:val="00491EE5"/>
    <w:rsid w:val="004A3E68"/>
    <w:rsid w:val="004B0975"/>
    <w:rsid w:val="004D4969"/>
    <w:rsid w:val="004E0EA7"/>
    <w:rsid w:val="004E3BC7"/>
    <w:rsid w:val="005069EC"/>
    <w:rsid w:val="00526F38"/>
    <w:rsid w:val="00561C25"/>
    <w:rsid w:val="005A57B4"/>
    <w:rsid w:val="005B6D7B"/>
    <w:rsid w:val="005F7E1A"/>
    <w:rsid w:val="00610D72"/>
    <w:rsid w:val="006B7FCB"/>
    <w:rsid w:val="006C0DC3"/>
    <w:rsid w:val="006E29BE"/>
    <w:rsid w:val="00732708"/>
    <w:rsid w:val="00743656"/>
    <w:rsid w:val="00863E4E"/>
    <w:rsid w:val="008E7E7C"/>
    <w:rsid w:val="00920DCA"/>
    <w:rsid w:val="00951623"/>
    <w:rsid w:val="009770BC"/>
    <w:rsid w:val="009771BD"/>
    <w:rsid w:val="009A6AED"/>
    <w:rsid w:val="00A12A0D"/>
    <w:rsid w:val="00A1717A"/>
    <w:rsid w:val="00A466A7"/>
    <w:rsid w:val="00A8269E"/>
    <w:rsid w:val="00AE02D7"/>
    <w:rsid w:val="00C03C81"/>
    <w:rsid w:val="00C277BC"/>
    <w:rsid w:val="00C51742"/>
    <w:rsid w:val="00D077DE"/>
    <w:rsid w:val="00D81F8E"/>
    <w:rsid w:val="00DC447D"/>
    <w:rsid w:val="00DC5E23"/>
    <w:rsid w:val="00DD21BE"/>
    <w:rsid w:val="00E723F6"/>
    <w:rsid w:val="00FF34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14238"/>
  <w15:docId w15:val="{F4C2E22F-569B-4CFC-B15E-E25CB9436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4E3BC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E3BC7"/>
    <w:rPr>
      <w:sz w:val="20"/>
      <w:szCs w:val="20"/>
    </w:rPr>
  </w:style>
  <w:style w:type="character" w:styleId="Refdenotaalpie">
    <w:name w:val="footnote reference"/>
    <w:basedOn w:val="Fuentedeprrafopredeter"/>
    <w:uiPriority w:val="99"/>
    <w:semiHidden/>
    <w:unhideWhenUsed/>
    <w:rsid w:val="004E3BC7"/>
    <w:rPr>
      <w:vertAlign w:val="superscript"/>
    </w:rPr>
  </w:style>
  <w:style w:type="paragraph" w:styleId="Encabezado">
    <w:name w:val="header"/>
    <w:basedOn w:val="Normal"/>
    <w:link w:val="EncabezadoCar"/>
    <w:uiPriority w:val="99"/>
    <w:unhideWhenUsed/>
    <w:rsid w:val="004E3B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3BC7"/>
  </w:style>
  <w:style w:type="paragraph" w:styleId="Piedepgina">
    <w:name w:val="footer"/>
    <w:basedOn w:val="Normal"/>
    <w:link w:val="PiedepginaCar"/>
    <w:uiPriority w:val="99"/>
    <w:unhideWhenUsed/>
    <w:rsid w:val="004E3B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3BC7"/>
  </w:style>
  <w:style w:type="character" w:styleId="Hipervnculo">
    <w:name w:val="Hyperlink"/>
    <w:basedOn w:val="Fuentedeprrafopredeter"/>
    <w:uiPriority w:val="99"/>
    <w:unhideWhenUsed/>
    <w:rsid w:val="006C0DC3"/>
    <w:rPr>
      <w:color w:val="0000FF" w:themeColor="hyperlink"/>
      <w:u w:val="single"/>
    </w:rPr>
  </w:style>
  <w:style w:type="paragraph" w:styleId="Prrafodelista">
    <w:name w:val="List Paragraph"/>
    <w:basedOn w:val="Normal"/>
    <w:uiPriority w:val="34"/>
    <w:qFormat/>
    <w:rsid w:val="004A3E68"/>
    <w:pPr>
      <w:ind w:left="720"/>
      <w:contextualSpacing/>
    </w:pPr>
  </w:style>
  <w:style w:type="character" w:styleId="Hipervnculovisitado">
    <w:name w:val="FollowedHyperlink"/>
    <w:basedOn w:val="Fuentedeprrafopredeter"/>
    <w:uiPriority w:val="99"/>
    <w:semiHidden/>
    <w:unhideWhenUsed/>
    <w:rsid w:val="003124CE"/>
    <w:rPr>
      <w:color w:val="800080" w:themeColor="followedHyperlink"/>
      <w:u w:val="single"/>
    </w:rPr>
  </w:style>
  <w:style w:type="table" w:styleId="Tablaconcuadrcula">
    <w:name w:val="Table Grid"/>
    <w:basedOn w:val="Tablanormal"/>
    <w:uiPriority w:val="39"/>
    <w:rsid w:val="00AE02D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81F8E"/>
    <w:pPr>
      <w:spacing w:after="120" w:line="240" w:lineRule="auto"/>
    </w:pPr>
    <w:rPr>
      <w:rFonts w:eastAsiaTheme="minorEastAsia"/>
      <w:b/>
      <w:bCs/>
      <w:smallCaps/>
      <w:color w:val="595959" w:themeColor="text1" w:themeTint="A6"/>
      <w:spacing w:val="6"/>
      <w:sz w:val="20"/>
      <w:szCs w:val="20"/>
    </w:rPr>
  </w:style>
  <w:style w:type="character" w:styleId="Mencinsinresolver">
    <w:name w:val="Unresolved Mention"/>
    <w:basedOn w:val="Fuentedeprrafopredeter"/>
    <w:uiPriority w:val="99"/>
    <w:semiHidden/>
    <w:unhideWhenUsed/>
    <w:rsid w:val="00561C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mailto:amecider@unam.mx" TargetMode="External"/><Relationship Id="rId2" Type="http://schemas.openxmlformats.org/officeDocument/2006/relationships/numbering" Target="numbering.xml"/><Relationship Id="rId16" Type="http://schemas.openxmlformats.org/officeDocument/2006/relationships/hyperlink" Target="http://www.igeograf.unam.mx/sigg/utilidades/docs/pdfs/posgrados/ingreso/Estilo_Harvard.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www.igeograf.unam.mx/sigg/utilidades/docs/pdfs/posgrados/ingreso/Estilo_Harvard.pdf"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unamenlinea.unam.mx/recurso/83752-estilo-harvard-para-las-referencias-bibliografica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A67C56-A73D-4276-91D8-A59BF6C73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Pages>
  <Words>1315</Words>
  <Characters>7996</Characters>
  <Application>Microsoft Office Word</Application>
  <DocSecurity>0</DocSecurity>
  <Lines>249</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Sanchez</dc:creator>
  <cp:lastModifiedBy>Windows User</cp:lastModifiedBy>
  <cp:revision>3</cp:revision>
  <dcterms:created xsi:type="dcterms:W3CDTF">2021-02-09T03:50:00Z</dcterms:created>
  <dcterms:modified xsi:type="dcterms:W3CDTF">2021-02-09T04:24:00Z</dcterms:modified>
</cp:coreProperties>
</file>